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9698F" w14:textId="78F38703" w:rsidR="00592C1B" w:rsidRPr="00592C1B" w:rsidRDefault="00592C1B">
      <w:pPr>
        <w:rPr>
          <w:rFonts w:ascii="Arial" w:hAnsi="Arial" w:cs="Arial"/>
          <w:sz w:val="60"/>
          <w:szCs w:val="60"/>
        </w:rPr>
      </w:pPr>
      <w:bookmarkStart w:id="0" w:name="_GoBack"/>
      <w:bookmarkEnd w:id="0"/>
    </w:p>
    <w:p w14:paraId="2A024FFE" w14:textId="1C6D83FA" w:rsidR="00592C1B" w:rsidRPr="007727D0" w:rsidRDefault="00592C1B" w:rsidP="007727D0">
      <w:pPr>
        <w:jc w:val="center"/>
        <w:rPr>
          <w:rFonts w:ascii="Arial" w:hAnsi="Arial" w:cs="Arial"/>
          <w:b/>
          <w:bCs/>
          <w:sz w:val="60"/>
          <w:szCs w:val="60"/>
        </w:rPr>
      </w:pPr>
      <w:r w:rsidRPr="00592C1B">
        <w:rPr>
          <w:rFonts w:ascii="Arial" w:hAnsi="Arial" w:cs="Arial"/>
          <w:b/>
          <w:bCs/>
          <w:sz w:val="60"/>
          <w:szCs w:val="60"/>
        </w:rPr>
        <w:t>JOHN GULSON PRIMARY SCHOOL</w:t>
      </w:r>
    </w:p>
    <w:p w14:paraId="04BFD285" w14:textId="4DFBD8C3" w:rsidR="00592C1B" w:rsidRPr="00592C1B" w:rsidRDefault="00592C1B">
      <w:pPr>
        <w:rPr>
          <w:rFonts w:ascii="Arial" w:hAnsi="Arial" w:cs="Arial"/>
          <w:sz w:val="60"/>
          <w:szCs w:val="60"/>
        </w:rPr>
      </w:pPr>
    </w:p>
    <w:p w14:paraId="51B77D44" w14:textId="574F2179" w:rsidR="00592C1B" w:rsidRPr="00592C1B" w:rsidRDefault="00592C1B" w:rsidP="00592C1B">
      <w:pPr>
        <w:jc w:val="center"/>
        <w:rPr>
          <w:rFonts w:ascii="Arial" w:hAnsi="Arial" w:cs="Arial"/>
          <w:sz w:val="60"/>
          <w:szCs w:val="60"/>
        </w:rPr>
      </w:pPr>
      <w:r w:rsidRPr="00592C1B">
        <w:rPr>
          <w:rFonts w:ascii="Arial" w:hAnsi="Arial" w:cs="Arial"/>
          <w:noProof/>
          <w:sz w:val="60"/>
          <w:szCs w:val="60"/>
          <w:lang w:eastAsia="en-GB"/>
        </w:rPr>
        <w:drawing>
          <wp:inline distT="0" distB="0" distL="0" distR="0" wp14:anchorId="6721EBA1" wp14:editId="512BB600">
            <wp:extent cx="3543300" cy="24638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543300" cy="2463800"/>
                    </a:xfrm>
                    <a:prstGeom prst="rect">
                      <a:avLst/>
                    </a:prstGeom>
                  </pic:spPr>
                </pic:pic>
              </a:graphicData>
            </a:graphic>
          </wp:inline>
        </w:drawing>
      </w:r>
      <w:r w:rsidR="007727D0">
        <w:rPr>
          <w:rFonts w:ascii="Arial" w:hAnsi="Arial" w:cs="Arial"/>
          <w:noProof/>
          <w:sz w:val="60"/>
          <w:szCs w:val="60"/>
          <w:lang w:eastAsia="en-GB"/>
        </w:rPr>
        <w:drawing>
          <wp:inline distT="0" distB="0" distL="0" distR="0" wp14:anchorId="11C408D5" wp14:editId="0370E0D2">
            <wp:extent cx="3902445" cy="1837513"/>
            <wp:effectExtent l="0" t="0" r="0" b="4445"/>
            <wp:docPr id="10" name="Picture 10" descr="A picture containing text,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sky, outdoo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0873" cy="1855608"/>
                    </a:xfrm>
                    <a:prstGeom prst="rect">
                      <a:avLst/>
                    </a:prstGeom>
                  </pic:spPr>
                </pic:pic>
              </a:graphicData>
            </a:graphic>
          </wp:inline>
        </w:drawing>
      </w:r>
    </w:p>
    <w:p w14:paraId="030938E4" w14:textId="13D826F2" w:rsidR="00592C1B" w:rsidRPr="00592C1B" w:rsidRDefault="00592C1B">
      <w:pPr>
        <w:rPr>
          <w:rFonts w:ascii="Arial" w:hAnsi="Arial" w:cs="Arial"/>
          <w:sz w:val="60"/>
          <w:szCs w:val="60"/>
        </w:rPr>
      </w:pPr>
    </w:p>
    <w:p w14:paraId="665ADA85" w14:textId="0B1CC34B" w:rsidR="00592C1B" w:rsidRDefault="00592C1B" w:rsidP="00592C1B">
      <w:pPr>
        <w:jc w:val="center"/>
        <w:rPr>
          <w:rFonts w:ascii="Arial" w:hAnsi="Arial" w:cs="Arial"/>
          <w:b/>
          <w:bCs/>
          <w:sz w:val="60"/>
          <w:szCs w:val="60"/>
        </w:rPr>
      </w:pPr>
      <w:r w:rsidRPr="00592C1B">
        <w:rPr>
          <w:rFonts w:ascii="Arial" w:hAnsi="Arial" w:cs="Arial"/>
          <w:b/>
          <w:bCs/>
          <w:sz w:val="60"/>
          <w:szCs w:val="60"/>
        </w:rPr>
        <w:t xml:space="preserve">HEAD OF </w:t>
      </w:r>
      <w:r w:rsidR="00661F16">
        <w:rPr>
          <w:rFonts w:ascii="Arial" w:hAnsi="Arial" w:cs="Arial"/>
          <w:b/>
          <w:bCs/>
          <w:sz w:val="60"/>
          <w:szCs w:val="60"/>
        </w:rPr>
        <w:t>SAFEGUARDING, SEND, BEHAVIOUR AND PASTORAL CARE</w:t>
      </w:r>
    </w:p>
    <w:p w14:paraId="15B6A2C3" w14:textId="77777777" w:rsidR="00592C1B" w:rsidRPr="00592C1B" w:rsidRDefault="00592C1B" w:rsidP="00592C1B">
      <w:pPr>
        <w:jc w:val="center"/>
        <w:rPr>
          <w:rFonts w:ascii="Arial" w:hAnsi="Arial" w:cs="Arial"/>
          <w:b/>
          <w:bCs/>
          <w:sz w:val="60"/>
          <w:szCs w:val="60"/>
        </w:rPr>
      </w:pPr>
    </w:p>
    <w:p w14:paraId="6C509796" w14:textId="050D8158" w:rsidR="00592C1B" w:rsidRPr="007727D0" w:rsidRDefault="00592C1B" w:rsidP="007727D0">
      <w:pPr>
        <w:jc w:val="center"/>
        <w:rPr>
          <w:rFonts w:ascii="Arial" w:hAnsi="Arial" w:cs="Arial"/>
          <w:b/>
          <w:bCs/>
          <w:sz w:val="60"/>
          <w:szCs w:val="60"/>
        </w:rPr>
      </w:pPr>
      <w:r w:rsidRPr="00592C1B">
        <w:rPr>
          <w:rFonts w:ascii="Arial" w:hAnsi="Arial" w:cs="Arial"/>
          <w:b/>
          <w:bCs/>
          <w:sz w:val="60"/>
          <w:szCs w:val="60"/>
        </w:rPr>
        <w:t>CANDIDATE PAC</w:t>
      </w:r>
      <w:r w:rsidR="007727D0">
        <w:rPr>
          <w:rFonts w:ascii="Arial" w:hAnsi="Arial" w:cs="Arial"/>
          <w:b/>
          <w:bCs/>
          <w:sz w:val="60"/>
          <w:szCs w:val="60"/>
        </w:rPr>
        <w:t>K</w:t>
      </w:r>
    </w:p>
    <w:p w14:paraId="6F051E1D" w14:textId="6E5267F9" w:rsidR="00592C1B" w:rsidRPr="007727D0" w:rsidRDefault="008D6FD7" w:rsidP="007727D0">
      <w:pPr>
        <w:jc w:val="center"/>
        <w:rPr>
          <w:rFonts w:ascii="Arial" w:hAnsi="Arial" w:cs="Arial"/>
          <w:sz w:val="40"/>
          <w:szCs w:val="40"/>
        </w:rPr>
      </w:pPr>
      <w:r w:rsidRPr="007727D0">
        <w:rPr>
          <w:rFonts w:ascii="Arial" w:hAnsi="Arial" w:cs="Arial"/>
          <w:b/>
          <w:bCs/>
          <w:sz w:val="40"/>
          <w:szCs w:val="40"/>
        </w:rPr>
        <w:lastRenderedPageBreak/>
        <w:t>Welcome</w:t>
      </w:r>
      <w:r w:rsidR="000A3AE5" w:rsidRPr="007727D0">
        <w:rPr>
          <w:rFonts w:ascii="Arial" w:hAnsi="Arial" w:cs="Arial"/>
          <w:b/>
          <w:bCs/>
          <w:sz w:val="40"/>
          <w:szCs w:val="40"/>
        </w:rPr>
        <w:t xml:space="preserve"> from the Headteacher</w:t>
      </w:r>
    </w:p>
    <w:p w14:paraId="6A5BA184" w14:textId="58502B87" w:rsidR="008D6FD7" w:rsidRPr="00A93C73" w:rsidRDefault="008D6FD7" w:rsidP="00592C1B">
      <w:pPr>
        <w:rPr>
          <w:rFonts w:ascii="Arial" w:hAnsi="Arial" w:cs="Arial"/>
        </w:rPr>
      </w:pPr>
    </w:p>
    <w:p w14:paraId="16A2CD6F" w14:textId="7EBD7A15" w:rsidR="008D6FD7" w:rsidRPr="00A93C73" w:rsidRDefault="008D6FD7" w:rsidP="00592C1B">
      <w:pPr>
        <w:rPr>
          <w:rFonts w:ascii="Arial" w:hAnsi="Arial" w:cs="Arial"/>
        </w:rPr>
      </w:pPr>
      <w:r w:rsidRPr="00A93C73">
        <w:rPr>
          <w:rFonts w:ascii="Arial" w:hAnsi="Arial" w:cs="Arial"/>
        </w:rPr>
        <w:t>Thankyou for showing an interest in joining our school.</w:t>
      </w:r>
    </w:p>
    <w:p w14:paraId="370FA178" w14:textId="37EC102A" w:rsidR="008D6FD7" w:rsidRDefault="008D6FD7" w:rsidP="008D6FD7">
      <w:pPr>
        <w:pStyle w:val="NormalWeb"/>
        <w:rPr>
          <w:rFonts w:ascii="Arial" w:hAnsi="Arial" w:cs="Arial"/>
          <w:color w:val="192626"/>
        </w:rPr>
      </w:pPr>
      <w:r w:rsidRPr="00A93C73">
        <w:rPr>
          <w:rFonts w:ascii="Arial" w:hAnsi="Arial" w:cs="Arial"/>
          <w:color w:val="192626"/>
        </w:rPr>
        <w:t>This i</w:t>
      </w:r>
      <w:r w:rsidR="00A93C73" w:rsidRPr="00A93C73">
        <w:rPr>
          <w:rFonts w:ascii="Arial" w:hAnsi="Arial" w:cs="Arial"/>
          <w:color w:val="192626"/>
        </w:rPr>
        <w:t>s</w:t>
      </w:r>
      <w:r w:rsidRPr="00A93C73">
        <w:rPr>
          <w:rFonts w:ascii="Arial" w:hAnsi="Arial" w:cs="Arial"/>
          <w:color w:val="192626"/>
        </w:rPr>
        <w:t xml:space="preserve"> an exciting and unique opportunity for a dynamic and vibrant leader to join </w:t>
      </w:r>
      <w:r w:rsidR="00A93C73" w:rsidRPr="00A93C73">
        <w:rPr>
          <w:rFonts w:ascii="Arial" w:hAnsi="Arial" w:cs="Arial"/>
          <w:color w:val="192626"/>
        </w:rPr>
        <w:t>a newly constructed senior leadership team following a staff restructure</w:t>
      </w:r>
      <w:r w:rsidR="00BD06C6">
        <w:rPr>
          <w:rFonts w:ascii="Arial" w:hAnsi="Arial" w:cs="Arial"/>
          <w:color w:val="192626"/>
        </w:rPr>
        <w:t xml:space="preserve"> and work collaboratively to drive forward the new era at the school</w:t>
      </w:r>
      <w:r w:rsidR="00A93C73" w:rsidRPr="00A93C73">
        <w:rPr>
          <w:rFonts w:ascii="Arial" w:hAnsi="Arial" w:cs="Arial"/>
          <w:color w:val="192626"/>
        </w:rPr>
        <w:t>.</w:t>
      </w:r>
      <w:r w:rsidRPr="00A93C73">
        <w:rPr>
          <w:rFonts w:ascii="Arial" w:hAnsi="Arial" w:cs="Arial"/>
          <w:color w:val="192626"/>
        </w:rPr>
        <w:t xml:space="preserve"> </w:t>
      </w:r>
      <w:r w:rsidR="00A93C73" w:rsidRPr="00A93C73">
        <w:rPr>
          <w:rFonts w:ascii="Arial" w:hAnsi="Arial" w:cs="Arial"/>
          <w:color w:val="192626"/>
        </w:rPr>
        <w:t xml:space="preserve">John Gulson Primary is on an exciting and challenging journey of improvement as we aim to ensure that our children have access to the educational experience that they deserve: one rich in excellence, fun, wider experiences and personal development / well-being. </w:t>
      </w:r>
    </w:p>
    <w:p w14:paraId="0413C165" w14:textId="456E7B40" w:rsidR="000A3AE5" w:rsidRPr="00A93C73" w:rsidRDefault="000A3AE5" w:rsidP="008D6FD7">
      <w:pPr>
        <w:pStyle w:val="NormalWeb"/>
        <w:rPr>
          <w:rFonts w:ascii="Arial" w:hAnsi="Arial" w:cs="Arial"/>
        </w:rPr>
      </w:pPr>
      <w:r>
        <w:rPr>
          <w:rFonts w:ascii="Arial" w:hAnsi="Arial" w:cs="Arial"/>
          <w:color w:val="192626"/>
        </w:rPr>
        <w:t>We are currently a 3 form-entry school</w:t>
      </w:r>
      <w:r w:rsidR="00950750">
        <w:rPr>
          <w:rFonts w:ascii="Arial" w:hAnsi="Arial" w:cs="Arial"/>
          <w:color w:val="192626"/>
        </w:rPr>
        <w:t>, with 520 pupils on roll</w:t>
      </w:r>
      <w:r>
        <w:rPr>
          <w:rFonts w:ascii="Arial" w:hAnsi="Arial" w:cs="Arial"/>
          <w:color w:val="192626"/>
        </w:rPr>
        <w:t xml:space="preserve"> but are in the process of decreasing to 2 form-entry as the city of Coventry faces a decrease in the birth rate. The school was rated as ‘Good’ at its previous inspection in 2019; however, the school is </w:t>
      </w:r>
      <w:r w:rsidR="00AA063C">
        <w:rPr>
          <w:rFonts w:ascii="Arial" w:hAnsi="Arial" w:cs="Arial"/>
          <w:color w:val="192626"/>
        </w:rPr>
        <w:t xml:space="preserve">currently </w:t>
      </w:r>
      <w:r>
        <w:rPr>
          <w:rFonts w:ascii="Arial" w:hAnsi="Arial" w:cs="Arial"/>
          <w:color w:val="192626"/>
        </w:rPr>
        <w:t xml:space="preserve">working hard towards achieving an RI judgement at the next full inspection. </w:t>
      </w:r>
    </w:p>
    <w:p w14:paraId="6DB25A13" w14:textId="01A2E765" w:rsidR="008D6FD7" w:rsidRPr="00A93C73" w:rsidRDefault="008D6FD7" w:rsidP="008D6FD7">
      <w:pPr>
        <w:pStyle w:val="NormalWeb"/>
        <w:rPr>
          <w:rFonts w:ascii="Arial" w:hAnsi="Arial" w:cs="Arial"/>
        </w:rPr>
      </w:pPr>
      <w:r w:rsidRPr="00A93C73">
        <w:rPr>
          <w:rFonts w:ascii="Arial" w:hAnsi="Arial" w:cs="Arial"/>
          <w:color w:val="192626"/>
        </w:rPr>
        <w:t>You’ll drive forward</w:t>
      </w:r>
      <w:r w:rsidR="00A93C73">
        <w:rPr>
          <w:rFonts w:ascii="Arial" w:hAnsi="Arial" w:cs="Arial"/>
          <w:color w:val="192626"/>
        </w:rPr>
        <w:t xml:space="preserve"> improvement in the quality of </w:t>
      </w:r>
      <w:r w:rsidR="000A4467">
        <w:rPr>
          <w:rFonts w:ascii="Arial" w:hAnsi="Arial" w:cs="Arial"/>
          <w:color w:val="192626"/>
        </w:rPr>
        <w:t>safeguarding processes and procedures, as well as</w:t>
      </w:r>
      <w:r w:rsidR="00A93C73">
        <w:rPr>
          <w:rFonts w:ascii="Arial" w:hAnsi="Arial" w:cs="Arial"/>
          <w:color w:val="192626"/>
        </w:rPr>
        <w:t xml:space="preserve"> </w:t>
      </w:r>
      <w:r w:rsidR="007948E1">
        <w:rPr>
          <w:rFonts w:ascii="Arial" w:hAnsi="Arial" w:cs="Arial"/>
          <w:color w:val="192626"/>
        </w:rPr>
        <w:t>ensuring the highest quality</w:t>
      </w:r>
      <w:r w:rsidR="00A93C73">
        <w:rPr>
          <w:rFonts w:ascii="Arial" w:hAnsi="Arial" w:cs="Arial"/>
          <w:color w:val="192626"/>
        </w:rPr>
        <w:t xml:space="preserve"> </w:t>
      </w:r>
      <w:r w:rsidR="000A4467">
        <w:rPr>
          <w:rFonts w:ascii="Arial" w:hAnsi="Arial" w:cs="Arial"/>
          <w:color w:val="192626"/>
        </w:rPr>
        <w:t xml:space="preserve">provision </w:t>
      </w:r>
      <w:r w:rsidR="007948E1">
        <w:rPr>
          <w:rFonts w:ascii="Arial" w:hAnsi="Arial" w:cs="Arial"/>
          <w:color w:val="192626"/>
        </w:rPr>
        <w:t xml:space="preserve">and outcomes </w:t>
      </w:r>
      <w:r w:rsidR="000A4467">
        <w:rPr>
          <w:rFonts w:ascii="Arial" w:hAnsi="Arial" w:cs="Arial"/>
          <w:color w:val="192626"/>
        </w:rPr>
        <w:t xml:space="preserve">for our SEND, vulnerable and LAC pupils. </w:t>
      </w:r>
      <w:r w:rsidR="007948E1">
        <w:rPr>
          <w:rFonts w:ascii="Arial" w:hAnsi="Arial" w:cs="Arial"/>
          <w:color w:val="192626"/>
        </w:rPr>
        <w:t>Along with the Headteacher, yo</w:t>
      </w:r>
      <w:r w:rsidR="000A4467">
        <w:rPr>
          <w:rFonts w:ascii="Arial" w:hAnsi="Arial" w:cs="Arial"/>
          <w:color w:val="192626"/>
        </w:rPr>
        <w:t xml:space="preserve">u will help </w:t>
      </w:r>
      <w:r w:rsidR="007948E1">
        <w:rPr>
          <w:rFonts w:ascii="Arial" w:hAnsi="Arial" w:cs="Arial"/>
          <w:color w:val="192626"/>
        </w:rPr>
        <w:t xml:space="preserve">develop and </w:t>
      </w:r>
      <w:r w:rsidR="000A4467">
        <w:rPr>
          <w:rFonts w:ascii="Arial" w:hAnsi="Arial" w:cs="Arial"/>
          <w:color w:val="192626"/>
        </w:rPr>
        <w:t xml:space="preserve">lead the newly created Family Support Team, that will consist of a Family Support Worker and 2 learning mentors. </w:t>
      </w:r>
      <w:r w:rsidR="00190362">
        <w:rPr>
          <w:rFonts w:ascii="Arial" w:hAnsi="Arial" w:cs="Arial"/>
          <w:color w:val="192626"/>
        </w:rPr>
        <w:t xml:space="preserve">You will lead on the development of our </w:t>
      </w:r>
      <w:r w:rsidR="0007071F">
        <w:rPr>
          <w:rFonts w:ascii="Arial" w:hAnsi="Arial" w:cs="Arial"/>
          <w:color w:val="192626"/>
        </w:rPr>
        <w:t xml:space="preserve">established </w:t>
      </w:r>
      <w:r w:rsidR="00190362">
        <w:rPr>
          <w:rFonts w:ascii="Arial" w:hAnsi="Arial" w:cs="Arial"/>
          <w:color w:val="192626"/>
        </w:rPr>
        <w:t>Nurture Provision – ‘The Nest’ – and you</w:t>
      </w:r>
      <w:r w:rsidR="000A4467">
        <w:rPr>
          <w:rFonts w:ascii="Arial" w:hAnsi="Arial" w:cs="Arial"/>
          <w:color w:val="192626"/>
        </w:rPr>
        <w:t xml:space="preserve"> will also be responsible for </w:t>
      </w:r>
      <w:r w:rsidR="007948E1">
        <w:rPr>
          <w:rFonts w:ascii="Arial" w:hAnsi="Arial" w:cs="Arial"/>
          <w:color w:val="192626"/>
        </w:rPr>
        <w:t xml:space="preserve">building </w:t>
      </w:r>
      <w:r w:rsidR="000A4467">
        <w:rPr>
          <w:rFonts w:ascii="Arial" w:hAnsi="Arial" w:cs="Arial"/>
          <w:color w:val="192626"/>
        </w:rPr>
        <w:t xml:space="preserve">a whole-school </w:t>
      </w:r>
      <w:r w:rsidR="007948E1">
        <w:rPr>
          <w:rFonts w:ascii="Arial" w:hAnsi="Arial" w:cs="Arial"/>
          <w:color w:val="192626"/>
        </w:rPr>
        <w:t>consistent</w:t>
      </w:r>
      <w:r w:rsidR="000A4467">
        <w:rPr>
          <w:rFonts w:ascii="Arial" w:hAnsi="Arial" w:cs="Arial"/>
          <w:color w:val="192626"/>
        </w:rPr>
        <w:t xml:space="preserve"> approach to behaviour management. </w:t>
      </w:r>
      <w:r w:rsidRPr="00A93C73">
        <w:rPr>
          <w:rFonts w:ascii="Arial" w:hAnsi="Arial" w:cs="Arial"/>
          <w:color w:val="192626"/>
        </w:rPr>
        <w:t xml:space="preserve">You’ll work with the </w:t>
      </w:r>
      <w:r w:rsidR="00A93C73">
        <w:rPr>
          <w:rFonts w:ascii="Arial" w:hAnsi="Arial" w:cs="Arial"/>
          <w:color w:val="192626"/>
        </w:rPr>
        <w:t xml:space="preserve">experienced Headteacher (who was appointed to the school in September 2020) as well as a newly appointed Head of </w:t>
      </w:r>
      <w:r w:rsidR="000A4467">
        <w:rPr>
          <w:rFonts w:ascii="Arial" w:hAnsi="Arial" w:cs="Arial"/>
          <w:color w:val="192626"/>
        </w:rPr>
        <w:t>Teaching, Learning and Curriculum</w:t>
      </w:r>
      <w:r w:rsidR="00A93C73">
        <w:rPr>
          <w:rFonts w:ascii="Arial" w:hAnsi="Arial" w:cs="Arial"/>
          <w:color w:val="192626"/>
        </w:rPr>
        <w:t>.</w:t>
      </w:r>
      <w:r w:rsidR="00190362">
        <w:rPr>
          <w:rFonts w:ascii="Arial" w:hAnsi="Arial" w:cs="Arial"/>
          <w:color w:val="192626"/>
        </w:rPr>
        <w:t xml:space="preserve"> </w:t>
      </w:r>
      <w:r w:rsidR="00AA063C">
        <w:rPr>
          <w:rFonts w:ascii="Arial" w:hAnsi="Arial" w:cs="Arial"/>
          <w:color w:val="192626"/>
        </w:rPr>
        <w:t>T</w:t>
      </w:r>
      <w:r w:rsidR="00A93C73">
        <w:rPr>
          <w:rFonts w:ascii="Arial" w:hAnsi="Arial" w:cs="Arial"/>
          <w:color w:val="192626"/>
        </w:rPr>
        <w:t xml:space="preserve">ogether </w:t>
      </w:r>
      <w:r w:rsidR="00AA063C">
        <w:rPr>
          <w:rFonts w:ascii="Arial" w:hAnsi="Arial" w:cs="Arial"/>
          <w:color w:val="192626"/>
        </w:rPr>
        <w:t xml:space="preserve">we will </w:t>
      </w:r>
      <w:r w:rsidR="00A93C73">
        <w:rPr>
          <w:rFonts w:ascii="Arial" w:hAnsi="Arial" w:cs="Arial"/>
          <w:color w:val="192626"/>
        </w:rPr>
        <w:t xml:space="preserve">ensure that our </w:t>
      </w:r>
      <w:r w:rsidRPr="00A93C73">
        <w:rPr>
          <w:rFonts w:ascii="Arial" w:hAnsi="Arial" w:cs="Arial"/>
          <w:color w:val="192626"/>
        </w:rPr>
        <w:t>pupil</w:t>
      </w:r>
      <w:r w:rsidR="00A93C73">
        <w:rPr>
          <w:rFonts w:ascii="Arial" w:hAnsi="Arial" w:cs="Arial"/>
          <w:color w:val="192626"/>
        </w:rPr>
        <w:t>’s, who come</w:t>
      </w:r>
      <w:r w:rsidRPr="00A93C73">
        <w:rPr>
          <w:rFonts w:ascii="Arial" w:hAnsi="Arial" w:cs="Arial"/>
          <w:color w:val="192626"/>
        </w:rPr>
        <w:t xml:space="preserve"> from across a broad spectrum of backgrounds, beliefs and cultures</w:t>
      </w:r>
      <w:r w:rsidR="00AA063C">
        <w:rPr>
          <w:rFonts w:ascii="Arial" w:hAnsi="Arial" w:cs="Arial"/>
          <w:color w:val="192626"/>
        </w:rPr>
        <w:t>,</w:t>
      </w:r>
      <w:r w:rsidRPr="00A93C73">
        <w:rPr>
          <w:rFonts w:ascii="Arial" w:hAnsi="Arial" w:cs="Arial"/>
          <w:color w:val="192626"/>
        </w:rPr>
        <w:t xml:space="preserve"> work together</w:t>
      </w:r>
      <w:r w:rsidR="00AA063C">
        <w:rPr>
          <w:rFonts w:ascii="Arial" w:hAnsi="Arial" w:cs="Arial"/>
          <w:color w:val="192626"/>
        </w:rPr>
        <w:t xml:space="preserve"> </w:t>
      </w:r>
      <w:r w:rsidRPr="00A93C73">
        <w:rPr>
          <w:rFonts w:ascii="Arial" w:hAnsi="Arial" w:cs="Arial"/>
          <w:color w:val="192626"/>
        </w:rPr>
        <w:t xml:space="preserve">developing the skills and strength of character they need to be successful beyond their time at </w:t>
      </w:r>
      <w:r w:rsidR="00A93C73">
        <w:rPr>
          <w:rFonts w:ascii="Arial" w:hAnsi="Arial" w:cs="Arial"/>
          <w:color w:val="192626"/>
        </w:rPr>
        <w:t>John Gulson Primary School.</w:t>
      </w:r>
    </w:p>
    <w:p w14:paraId="399269E0" w14:textId="1206279A" w:rsidR="008D6FD7" w:rsidRPr="00A93C73" w:rsidRDefault="008D6FD7" w:rsidP="008D6FD7">
      <w:pPr>
        <w:pStyle w:val="NormalWeb"/>
        <w:rPr>
          <w:rFonts w:ascii="Arial" w:hAnsi="Arial" w:cs="Arial"/>
        </w:rPr>
      </w:pPr>
      <w:r w:rsidRPr="00A93C73">
        <w:rPr>
          <w:rFonts w:ascii="Arial" w:hAnsi="Arial" w:cs="Arial"/>
          <w:color w:val="192626"/>
        </w:rPr>
        <w:t>This opportunity will involve supporting an established</w:t>
      </w:r>
      <w:r w:rsidR="000A3AE5">
        <w:rPr>
          <w:rFonts w:ascii="Arial" w:hAnsi="Arial" w:cs="Arial"/>
          <w:color w:val="192626"/>
        </w:rPr>
        <w:t xml:space="preserve"> class-based</w:t>
      </w:r>
      <w:r w:rsidRPr="00A93C73">
        <w:rPr>
          <w:rFonts w:ascii="Arial" w:hAnsi="Arial" w:cs="Arial"/>
          <w:color w:val="192626"/>
        </w:rPr>
        <w:t xml:space="preserve"> </w:t>
      </w:r>
      <w:r w:rsidR="000A3AE5">
        <w:rPr>
          <w:rFonts w:ascii="Arial" w:hAnsi="Arial" w:cs="Arial"/>
          <w:color w:val="192626"/>
        </w:rPr>
        <w:t>team</w:t>
      </w:r>
      <w:r w:rsidR="00AA063C">
        <w:rPr>
          <w:rFonts w:ascii="Arial" w:hAnsi="Arial" w:cs="Arial"/>
          <w:color w:val="192626"/>
        </w:rPr>
        <w:t xml:space="preserve"> from Nursery phase through to Year 6</w:t>
      </w:r>
      <w:r w:rsidR="000A3AE5">
        <w:rPr>
          <w:rFonts w:ascii="Arial" w:hAnsi="Arial" w:cs="Arial"/>
          <w:color w:val="192626"/>
        </w:rPr>
        <w:t xml:space="preserve"> with the development of their practice</w:t>
      </w:r>
      <w:r w:rsidR="00AA063C">
        <w:rPr>
          <w:rFonts w:ascii="Arial" w:hAnsi="Arial" w:cs="Arial"/>
          <w:color w:val="192626"/>
        </w:rPr>
        <w:t xml:space="preserve"> so that the </w:t>
      </w:r>
      <w:r w:rsidR="007948E1">
        <w:rPr>
          <w:rFonts w:ascii="Arial" w:hAnsi="Arial" w:cs="Arial"/>
          <w:color w:val="192626"/>
        </w:rPr>
        <w:t>outcomes for SEND, vulnerable and LAC pupils</w:t>
      </w:r>
      <w:r w:rsidR="00AA063C">
        <w:rPr>
          <w:rFonts w:ascii="Arial" w:hAnsi="Arial" w:cs="Arial"/>
          <w:color w:val="192626"/>
        </w:rPr>
        <w:t xml:space="preserve"> rise swiftly and these improvements are sustained in the long-term</w:t>
      </w:r>
      <w:r w:rsidR="007948E1">
        <w:rPr>
          <w:rFonts w:ascii="Arial" w:hAnsi="Arial" w:cs="Arial"/>
          <w:color w:val="192626"/>
        </w:rPr>
        <w:t>. The successful candidate will be able to effectively coach and mentor staff in these areas of their practice and provide a</w:t>
      </w:r>
      <w:r w:rsidR="00AA063C">
        <w:rPr>
          <w:rFonts w:ascii="Arial" w:hAnsi="Arial" w:cs="Arial"/>
          <w:color w:val="192626"/>
        </w:rPr>
        <w:t xml:space="preserve"> strong and well-planned programme of </w:t>
      </w:r>
      <w:r w:rsidR="007948E1">
        <w:rPr>
          <w:rFonts w:ascii="Arial" w:hAnsi="Arial" w:cs="Arial"/>
          <w:color w:val="192626"/>
        </w:rPr>
        <w:t xml:space="preserve">identification where success is </w:t>
      </w:r>
      <w:r w:rsidR="00997F74">
        <w:rPr>
          <w:rFonts w:ascii="Arial" w:hAnsi="Arial" w:cs="Arial"/>
          <w:color w:val="192626"/>
        </w:rPr>
        <w:t xml:space="preserve">rigorously </w:t>
      </w:r>
      <w:r w:rsidR="007948E1">
        <w:rPr>
          <w:rFonts w:ascii="Arial" w:hAnsi="Arial" w:cs="Arial"/>
          <w:color w:val="192626"/>
        </w:rPr>
        <w:t xml:space="preserve">monitored and outcomes are measurable. </w:t>
      </w:r>
    </w:p>
    <w:p w14:paraId="40F48487" w14:textId="3ECFB45A" w:rsidR="008D6FD7" w:rsidRPr="00A93C73" w:rsidRDefault="008D6FD7" w:rsidP="008D6FD7">
      <w:pPr>
        <w:pStyle w:val="NormalWeb"/>
        <w:rPr>
          <w:rFonts w:ascii="Arial" w:hAnsi="Arial" w:cs="Arial"/>
        </w:rPr>
      </w:pPr>
      <w:r w:rsidRPr="00A93C73">
        <w:rPr>
          <w:rFonts w:ascii="Arial" w:hAnsi="Arial" w:cs="Arial"/>
          <w:color w:val="192626"/>
        </w:rPr>
        <w:t xml:space="preserve">This is a </w:t>
      </w:r>
      <w:r w:rsidR="00AA063C">
        <w:rPr>
          <w:rFonts w:ascii="Arial" w:hAnsi="Arial" w:cs="Arial"/>
          <w:color w:val="192626"/>
        </w:rPr>
        <w:t>full-time, non-class-based</w:t>
      </w:r>
      <w:r w:rsidRPr="00A93C73">
        <w:rPr>
          <w:rFonts w:ascii="Arial" w:hAnsi="Arial" w:cs="Arial"/>
          <w:color w:val="192626"/>
        </w:rPr>
        <w:t xml:space="preserve"> position to reflect the </w:t>
      </w:r>
      <w:r w:rsidR="00AA063C">
        <w:rPr>
          <w:rFonts w:ascii="Arial" w:hAnsi="Arial" w:cs="Arial"/>
          <w:color w:val="192626"/>
        </w:rPr>
        <w:t>needs of the school now and in the future</w:t>
      </w:r>
      <w:r w:rsidRPr="00A93C73">
        <w:rPr>
          <w:rFonts w:ascii="Arial" w:hAnsi="Arial" w:cs="Arial"/>
          <w:color w:val="192626"/>
        </w:rPr>
        <w:t>.</w:t>
      </w:r>
      <w:r w:rsidR="00AA063C">
        <w:rPr>
          <w:rFonts w:ascii="Arial" w:hAnsi="Arial" w:cs="Arial"/>
          <w:color w:val="192626"/>
        </w:rPr>
        <w:t xml:space="preserve"> It will have a dedicated teaching commitment of weekly PPA cover in Year </w:t>
      </w:r>
      <w:r w:rsidR="00190362">
        <w:rPr>
          <w:rFonts w:ascii="Arial" w:hAnsi="Arial" w:cs="Arial"/>
          <w:color w:val="192626"/>
        </w:rPr>
        <w:t>2</w:t>
      </w:r>
      <w:r w:rsidR="00AA063C">
        <w:rPr>
          <w:rFonts w:ascii="Arial" w:hAnsi="Arial" w:cs="Arial"/>
          <w:color w:val="192626"/>
        </w:rPr>
        <w:t>.</w:t>
      </w:r>
      <w:r w:rsidRPr="00A93C73">
        <w:rPr>
          <w:rFonts w:ascii="Arial" w:hAnsi="Arial" w:cs="Arial"/>
          <w:color w:val="192626"/>
        </w:rPr>
        <w:t xml:space="preserve"> It offers the successful candidate the opportunity to enhance their leadership skills to best prepare them for potential future roles. </w:t>
      </w:r>
    </w:p>
    <w:p w14:paraId="5D72DC1D" w14:textId="4E2A1349" w:rsidR="008D6FD7" w:rsidRPr="00A93C73" w:rsidRDefault="008D6FD7" w:rsidP="008D6FD7">
      <w:pPr>
        <w:pStyle w:val="NormalWeb"/>
        <w:rPr>
          <w:rFonts w:ascii="Arial" w:hAnsi="Arial" w:cs="Arial"/>
        </w:rPr>
      </w:pPr>
      <w:r w:rsidRPr="00A93C73">
        <w:rPr>
          <w:rFonts w:ascii="Arial" w:hAnsi="Arial" w:cs="Arial"/>
          <w:color w:val="192626"/>
        </w:rPr>
        <w:t xml:space="preserve">For an informal discussion or to arrange to visit </w:t>
      </w:r>
      <w:r w:rsidR="00AA063C">
        <w:rPr>
          <w:rFonts w:ascii="Arial" w:hAnsi="Arial" w:cs="Arial"/>
          <w:color w:val="192626"/>
        </w:rPr>
        <w:t>to the school</w:t>
      </w:r>
      <w:r w:rsidRPr="00A93C73">
        <w:rPr>
          <w:rFonts w:ascii="Arial" w:hAnsi="Arial" w:cs="Arial"/>
          <w:color w:val="192626"/>
        </w:rPr>
        <w:t xml:space="preserve"> please contact the Headteacher: </w:t>
      </w:r>
      <w:hyperlink r:id="rId9" w:history="1">
        <w:r w:rsidR="00AA063C" w:rsidRPr="00E911A8">
          <w:rPr>
            <w:rStyle w:val="Hyperlink"/>
            <w:rFonts w:ascii="Arial" w:hAnsi="Arial" w:cs="Arial"/>
          </w:rPr>
          <w:t>v.sumner@johngulson.coventry.sch.uk</w:t>
        </w:r>
      </w:hyperlink>
      <w:r w:rsidR="00AA063C">
        <w:rPr>
          <w:rFonts w:ascii="Arial" w:hAnsi="Arial" w:cs="Arial"/>
          <w:color w:val="192626"/>
        </w:rPr>
        <w:t xml:space="preserve"> or via telephone 02476 227791.</w:t>
      </w:r>
      <w:r w:rsidRPr="00A93C73">
        <w:rPr>
          <w:rFonts w:ascii="Arial" w:hAnsi="Arial" w:cs="Arial"/>
          <w:color w:val="192626"/>
        </w:rPr>
        <w:t xml:space="preserve"> </w:t>
      </w:r>
    </w:p>
    <w:p w14:paraId="1A73251F" w14:textId="50292EA7" w:rsidR="008D6FD7" w:rsidRPr="00A93C73" w:rsidRDefault="008D6FD7" w:rsidP="008D6FD7">
      <w:pPr>
        <w:pStyle w:val="NormalWeb"/>
        <w:rPr>
          <w:rFonts w:ascii="Arial" w:hAnsi="Arial" w:cs="Arial"/>
        </w:rPr>
      </w:pPr>
      <w:r w:rsidRPr="00A93C73">
        <w:rPr>
          <w:rFonts w:ascii="Arial" w:hAnsi="Arial" w:cs="Arial"/>
          <w:color w:val="192626"/>
        </w:rPr>
        <w:lastRenderedPageBreak/>
        <w:t xml:space="preserve">If you are interested in applying for this post, please </w:t>
      </w:r>
      <w:r w:rsidR="00AA063C">
        <w:rPr>
          <w:rFonts w:ascii="Arial" w:hAnsi="Arial" w:cs="Arial"/>
          <w:color w:val="192626"/>
        </w:rPr>
        <w:t>contact the School Business Manager (</w:t>
      </w:r>
      <w:hyperlink r:id="rId10" w:history="1">
        <w:r w:rsidR="00AA063C" w:rsidRPr="00E911A8">
          <w:rPr>
            <w:rStyle w:val="Hyperlink"/>
            <w:rFonts w:ascii="Arial" w:hAnsi="Arial" w:cs="Arial"/>
          </w:rPr>
          <w:t>f.macnab@johngulson.coventry.sch.uk</w:t>
        </w:r>
      </w:hyperlink>
      <w:r w:rsidR="00AA063C">
        <w:rPr>
          <w:rFonts w:ascii="Arial" w:hAnsi="Arial" w:cs="Arial"/>
          <w:color w:val="192626"/>
        </w:rPr>
        <w:t>) for</w:t>
      </w:r>
      <w:r w:rsidRPr="00A93C73">
        <w:rPr>
          <w:rFonts w:ascii="Arial" w:hAnsi="Arial" w:cs="Arial"/>
          <w:color w:val="192626"/>
        </w:rPr>
        <w:t xml:space="preserve"> an application form and return your completed form to </w:t>
      </w:r>
      <w:r w:rsidR="00AA063C">
        <w:rPr>
          <w:rFonts w:ascii="Arial" w:hAnsi="Arial" w:cs="Arial"/>
          <w:color w:val="192626"/>
        </w:rPr>
        <w:t>the same email address by 12pm on Friday 1</w:t>
      </w:r>
      <w:r w:rsidR="00AB253B">
        <w:rPr>
          <w:rFonts w:ascii="Arial" w:hAnsi="Arial" w:cs="Arial"/>
          <w:color w:val="192626"/>
        </w:rPr>
        <w:t>9</w:t>
      </w:r>
      <w:r w:rsidR="00AA063C" w:rsidRPr="00AA063C">
        <w:rPr>
          <w:rFonts w:ascii="Arial" w:hAnsi="Arial" w:cs="Arial"/>
          <w:color w:val="192626"/>
          <w:vertAlign w:val="superscript"/>
        </w:rPr>
        <w:t>th</w:t>
      </w:r>
      <w:r w:rsidR="00AA063C">
        <w:rPr>
          <w:rFonts w:ascii="Arial" w:hAnsi="Arial" w:cs="Arial"/>
          <w:color w:val="192626"/>
        </w:rPr>
        <w:t xml:space="preserve"> February 2021. Late applications will not be considered. </w:t>
      </w:r>
    </w:p>
    <w:p w14:paraId="4E63CEE8" w14:textId="1BED9DFD" w:rsidR="008D6FD7" w:rsidRPr="00675D06" w:rsidRDefault="008D6FD7" w:rsidP="00AA063C">
      <w:pPr>
        <w:pStyle w:val="NormalWeb"/>
        <w:jc w:val="center"/>
        <w:rPr>
          <w:rFonts w:ascii="Arial" w:hAnsi="Arial" w:cs="Arial"/>
          <w:b/>
          <w:bCs/>
        </w:rPr>
      </w:pPr>
      <w:r w:rsidRPr="00675D06">
        <w:rPr>
          <w:rFonts w:ascii="Arial" w:hAnsi="Arial" w:cs="Arial"/>
          <w:b/>
          <w:bCs/>
          <w:i/>
          <w:iCs/>
          <w:color w:val="192626"/>
        </w:rPr>
        <w:t>In line with our Safer Recruitment processes, appointment to this post is subject to an enhanced DBS disclosure.</w:t>
      </w:r>
    </w:p>
    <w:p w14:paraId="4C666364" w14:textId="77777777" w:rsidR="007948E1" w:rsidRDefault="007948E1" w:rsidP="00BD06C6">
      <w:pPr>
        <w:jc w:val="center"/>
        <w:rPr>
          <w:rFonts w:ascii="Arial" w:hAnsi="Arial" w:cs="Arial"/>
          <w:b/>
          <w:bCs/>
          <w:sz w:val="40"/>
          <w:szCs w:val="40"/>
        </w:rPr>
      </w:pPr>
    </w:p>
    <w:p w14:paraId="04A2D0FD" w14:textId="77777777" w:rsidR="007948E1" w:rsidRDefault="007948E1" w:rsidP="00BD06C6">
      <w:pPr>
        <w:jc w:val="center"/>
        <w:rPr>
          <w:rFonts w:ascii="Arial" w:hAnsi="Arial" w:cs="Arial"/>
          <w:b/>
          <w:bCs/>
          <w:sz w:val="40"/>
          <w:szCs w:val="40"/>
        </w:rPr>
      </w:pPr>
    </w:p>
    <w:p w14:paraId="0834B500" w14:textId="77777777" w:rsidR="007948E1" w:rsidRDefault="007948E1" w:rsidP="00BD06C6">
      <w:pPr>
        <w:jc w:val="center"/>
        <w:rPr>
          <w:rFonts w:ascii="Arial" w:hAnsi="Arial" w:cs="Arial"/>
          <w:b/>
          <w:bCs/>
          <w:sz w:val="40"/>
          <w:szCs w:val="40"/>
        </w:rPr>
      </w:pPr>
    </w:p>
    <w:p w14:paraId="3928A8C9" w14:textId="77777777" w:rsidR="007948E1" w:rsidRDefault="007948E1" w:rsidP="00BD06C6">
      <w:pPr>
        <w:jc w:val="center"/>
        <w:rPr>
          <w:rFonts w:ascii="Arial" w:hAnsi="Arial" w:cs="Arial"/>
          <w:b/>
          <w:bCs/>
          <w:sz w:val="40"/>
          <w:szCs w:val="40"/>
        </w:rPr>
      </w:pPr>
    </w:p>
    <w:p w14:paraId="13F0333D" w14:textId="77777777" w:rsidR="007948E1" w:rsidRDefault="007948E1" w:rsidP="00BD06C6">
      <w:pPr>
        <w:jc w:val="center"/>
        <w:rPr>
          <w:rFonts w:ascii="Arial" w:hAnsi="Arial" w:cs="Arial"/>
          <w:b/>
          <w:bCs/>
          <w:sz w:val="40"/>
          <w:szCs w:val="40"/>
        </w:rPr>
      </w:pPr>
    </w:p>
    <w:p w14:paraId="3D903E9B" w14:textId="77777777" w:rsidR="007948E1" w:rsidRDefault="007948E1" w:rsidP="00BD06C6">
      <w:pPr>
        <w:jc w:val="center"/>
        <w:rPr>
          <w:rFonts w:ascii="Arial" w:hAnsi="Arial" w:cs="Arial"/>
          <w:b/>
          <w:bCs/>
          <w:sz w:val="40"/>
          <w:szCs w:val="40"/>
        </w:rPr>
      </w:pPr>
    </w:p>
    <w:p w14:paraId="69463444" w14:textId="77777777" w:rsidR="007948E1" w:rsidRDefault="007948E1" w:rsidP="00BD06C6">
      <w:pPr>
        <w:jc w:val="center"/>
        <w:rPr>
          <w:rFonts w:ascii="Arial" w:hAnsi="Arial" w:cs="Arial"/>
          <w:b/>
          <w:bCs/>
          <w:sz w:val="40"/>
          <w:szCs w:val="40"/>
        </w:rPr>
      </w:pPr>
    </w:p>
    <w:p w14:paraId="27F1EB7D" w14:textId="77777777" w:rsidR="007948E1" w:rsidRDefault="007948E1" w:rsidP="00BD06C6">
      <w:pPr>
        <w:jc w:val="center"/>
        <w:rPr>
          <w:rFonts w:ascii="Arial" w:hAnsi="Arial" w:cs="Arial"/>
          <w:b/>
          <w:bCs/>
          <w:sz w:val="40"/>
          <w:szCs w:val="40"/>
        </w:rPr>
      </w:pPr>
    </w:p>
    <w:p w14:paraId="6D1EE678" w14:textId="77777777" w:rsidR="007948E1" w:rsidRDefault="007948E1" w:rsidP="00BD06C6">
      <w:pPr>
        <w:jc w:val="center"/>
        <w:rPr>
          <w:rFonts w:ascii="Arial" w:hAnsi="Arial" w:cs="Arial"/>
          <w:b/>
          <w:bCs/>
          <w:sz w:val="40"/>
          <w:szCs w:val="40"/>
        </w:rPr>
      </w:pPr>
    </w:p>
    <w:p w14:paraId="248B969F" w14:textId="77777777" w:rsidR="007948E1" w:rsidRDefault="007948E1" w:rsidP="00BD06C6">
      <w:pPr>
        <w:jc w:val="center"/>
        <w:rPr>
          <w:rFonts w:ascii="Arial" w:hAnsi="Arial" w:cs="Arial"/>
          <w:b/>
          <w:bCs/>
          <w:sz w:val="40"/>
          <w:szCs w:val="40"/>
        </w:rPr>
      </w:pPr>
    </w:p>
    <w:p w14:paraId="0F81C6E4" w14:textId="77777777" w:rsidR="007948E1" w:rsidRDefault="007948E1" w:rsidP="00BD06C6">
      <w:pPr>
        <w:jc w:val="center"/>
        <w:rPr>
          <w:rFonts w:ascii="Arial" w:hAnsi="Arial" w:cs="Arial"/>
          <w:b/>
          <w:bCs/>
          <w:sz w:val="40"/>
          <w:szCs w:val="40"/>
        </w:rPr>
      </w:pPr>
    </w:p>
    <w:p w14:paraId="28C35FE0" w14:textId="77777777" w:rsidR="007948E1" w:rsidRDefault="007948E1" w:rsidP="00BD06C6">
      <w:pPr>
        <w:jc w:val="center"/>
        <w:rPr>
          <w:rFonts w:ascii="Arial" w:hAnsi="Arial" w:cs="Arial"/>
          <w:b/>
          <w:bCs/>
          <w:sz w:val="40"/>
          <w:szCs w:val="40"/>
        </w:rPr>
      </w:pPr>
    </w:p>
    <w:p w14:paraId="7E2033DE" w14:textId="77777777" w:rsidR="007948E1" w:rsidRDefault="007948E1" w:rsidP="00BD06C6">
      <w:pPr>
        <w:jc w:val="center"/>
        <w:rPr>
          <w:rFonts w:ascii="Arial" w:hAnsi="Arial" w:cs="Arial"/>
          <w:b/>
          <w:bCs/>
          <w:sz w:val="40"/>
          <w:szCs w:val="40"/>
        </w:rPr>
      </w:pPr>
    </w:p>
    <w:p w14:paraId="30DE3492" w14:textId="77777777" w:rsidR="007948E1" w:rsidRDefault="007948E1" w:rsidP="00BD06C6">
      <w:pPr>
        <w:jc w:val="center"/>
        <w:rPr>
          <w:rFonts w:ascii="Arial" w:hAnsi="Arial" w:cs="Arial"/>
          <w:b/>
          <w:bCs/>
          <w:sz w:val="40"/>
          <w:szCs w:val="40"/>
        </w:rPr>
      </w:pPr>
    </w:p>
    <w:p w14:paraId="526BB021" w14:textId="77777777" w:rsidR="007948E1" w:rsidRDefault="007948E1" w:rsidP="00BD06C6">
      <w:pPr>
        <w:jc w:val="center"/>
        <w:rPr>
          <w:rFonts w:ascii="Arial" w:hAnsi="Arial" w:cs="Arial"/>
          <w:b/>
          <w:bCs/>
          <w:sz w:val="40"/>
          <w:szCs w:val="40"/>
        </w:rPr>
      </w:pPr>
    </w:p>
    <w:p w14:paraId="1D36DAB2" w14:textId="77777777" w:rsidR="007948E1" w:rsidRDefault="007948E1" w:rsidP="00BD06C6">
      <w:pPr>
        <w:jc w:val="center"/>
        <w:rPr>
          <w:rFonts w:ascii="Arial" w:hAnsi="Arial" w:cs="Arial"/>
          <w:b/>
          <w:bCs/>
          <w:sz w:val="40"/>
          <w:szCs w:val="40"/>
        </w:rPr>
      </w:pPr>
    </w:p>
    <w:p w14:paraId="6A9127F9" w14:textId="77777777" w:rsidR="007948E1" w:rsidRDefault="007948E1" w:rsidP="00BD06C6">
      <w:pPr>
        <w:jc w:val="center"/>
        <w:rPr>
          <w:rFonts w:ascii="Arial" w:hAnsi="Arial" w:cs="Arial"/>
          <w:b/>
          <w:bCs/>
          <w:sz w:val="40"/>
          <w:szCs w:val="40"/>
        </w:rPr>
      </w:pPr>
    </w:p>
    <w:p w14:paraId="6215BF51" w14:textId="77777777" w:rsidR="007948E1" w:rsidRDefault="007948E1" w:rsidP="00BD06C6">
      <w:pPr>
        <w:jc w:val="center"/>
        <w:rPr>
          <w:rFonts w:ascii="Arial" w:hAnsi="Arial" w:cs="Arial"/>
          <w:b/>
          <w:bCs/>
          <w:sz w:val="40"/>
          <w:szCs w:val="40"/>
        </w:rPr>
      </w:pPr>
    </w:p>
    <w:p w14:paraId="3CBA6C43" w14:textId="77777777" w:rsidR="007948E1" w:rsidRDefault="007948E1" w:rsidP="00BD06C6">
      <w:pPr>
        <w:jc w:val="center"/>
        <w:rPr>
          <w:rFonts w:ascii="Arial" w:hAnsi="Arial" w:cs="Arial"/>
          <w:b/>
          <w:bCs/>
          <w:sz w:val="40"/>
          <w:szCs w:val="40"/>
        </w:rPr>
      </w:pPr>
    </w:p>
    <w:p w14:paraId="3A29AF79" w14:textId="77777777" w:rsidR="007948E1" w:rsidRDefault="007948E1" w:rsidP="00BD06C6">
      <w:pPr>
        <w:jc w:val="center"/>
        <w:rPr>
          <w:rFonts w:ascii="Arial" w:hAnsi="Arial" w:cs="Arial"/>
          <w:b/>
          <w:bCs/>
          <w:sz w:val="40"/>
          <w:szCs w:val="40"/>
        </w:rPr>
      </w:pPr>
    </w:p>
    <w:p w14:paraId="0F9F052A" w14:textId="77777777" w:rsidR="007948E1" w:rsidRDefault="007948E1" w:rsidP="00BD06C6">
      <w:pPr>
        <w:jc w:val="center"/>
        <w:rPr>
          <w:rFonts w:ascii="Arial" w:hAnsi="Arial" w:cs="Arial"/>
          <w:b/>
          <w:bCs/>
          <w:sz w:val="40"/>
          <w:szCs w:val="40"/>
        </w:rPr>
      </w:pPr>
    </w:p>
    <w:p w14:paraId="2ADE937C" w14:textId="77777777" w:rsidR="007948E1" w:rsidRDefault="007948E1" w:rsidP="00BD06C6">
      <w:pPr>
        <w:jc w:val="center"/>
        <w:rPr>
          <w:rFonts w:ascii="Arial" w:hAnsi="Arial" w:cs="Arial"/>
          <w:b/>
          <w:bCs/>
          <w:sz w:val="40"/>
          <w:szCs w:val="40"/>
        </w:rPr>
      </w:pPr>
    </w:p>
    <w:p w14:paraId="45509881" w14:textId="77777777" w:rsidR="007948E1" w:rsidRDefault="007948E1" w:rsidP="00BD06C6">
      <w:pPr>
        <w:jc w:val="center"/>
        <w:rPr>
          <w:rFonts w:ascii="Arial" w:hAnsi="Arial" w:cs="Arial"/>
          <w:b/>
          <w:bCs/>
          <w:sz w:val="40"/>
          <w:szCs w:val="40"/>
        </w:rPr>
      </w:pPr>
    </w:p>
    <w:p w14:paraId="0F76ECB9" w14:textId="77777777" w:rsidR="007948E1" w:rsidRDefault="007948E1" w:rsidP="00BD06C6">
      <w:pPr>
        <w:jc w:val="center"/>
        <w:rPr>
          <w:rFonts w:ascii="Arial" w:hAnsi="Arial" w:cs="Arial"/>
          <w:b/>
          <w:bCs/>
          <w:sz w:val="40"/>
          <w:szCs w:val="40"/>
        </w:rPr>
      </w:pPr>
    </w:p>
    <w:p w14:paraId="7F4B3E4B" w14:textId="77777777" w:rsidR="007948E1" w:rsidRDefault="007948E1" w:rsidP="00BD06C6">
      <w:pPr>
        <w:jc w:val="center"/>
        <w:rPr>
          <w:rFonts w:ascii="Arial" w:hAnsi="Arial" w:cs="Arial"/>
          <w:b/>
          <w:bCs/>
          <w:sz w:val="40"/>
          <w:szCs w:val="40"/>
        </w:rPr>
      </w:pPr>
    </w:p>
    <w:p w14:paraId="6962DB3C" w14:textId="606434D2" w:rsidR="008D6FD7" w:rsidRPr="00BD06C6" w:rsidRDefault="00BD06C6" w:rsidP="00BD06C6">
      <w:pPr>
        <w:jc w:val="center"/>
        <w:rPr>
          <w:rFonts w:ascii="Arial" w:hAnsi="Arial" w:cs="Arial"/>
          <w:b/>
          <w:bCs/>
          <w:sz w:val="40"/>
          <w:szCs w:val="40"/>
        </w:rPr>
      </w:pPr>
      <w:r w:rsidRPr="00BD06C6">
        <w:rPr>
          <w:rFonts w:ascii="Arial" w:hAnsi="Arial" w:cs="Arial"/>
          <w:b/>
          <w:bCs/>
          <w:sz w:val="40"/>
          <w:szCs w:val="40"/>
        </w:rPr>
        <w:t>OUR VISION AND VALUES</w:t>
      </w:r>
    </w:p>
    <w:p w14:paraId="700C3151" w14:textId="1ECCF2A7" w:rsidR="00592C1B" w:rsidRPr="00BD06C6" w:rsidRDefault="00592C1B" w:rsidP="00BD06C6">
      <w:pPr>
        <w:rPr>
          <w:rFonts w:ascii="Arial" w:hAnsi="Arial" w:cs="Arial"/>
          <w:b/>
          <w:bCs/>
        </w:rPr>
      </w:pPr>
    </w:p>
    <w:p w14:paraId="3785BED2" w14:textId="20F64313" w:rsidR="00592C1B" w:rsidRPr="00BD06C6" w:rsidRDefault="00592C1B">
      <w:pPr>
        <w:rPr>
          <w:rFonts w:ascii="Arial" w:hAnsi="Arial" w:cs="Arial"/>
        </w:rPr>
      </w:pPr>
    </w:p>
    <w:p w14:paraId="4F4AC8AE" w14:textId="77777777" w:rsidR="00BD06C6" w:rsidRPr="00BD06C6" w:rsidRDefault="00BD06C6" w:rsidP="00BD06C6">
      <w:pPr>
        <w:spacing w:after="150"/>
        <w:rPr>
          <w:rFonts w:ascii="Arial" w:eastAsia="Times New Roman" w:hAnsi="Arial" w:cs="Arial"/>
          <w:color w:val="000000"/>
          <w:lang w:eastAsia="en-GB"/>
        </w:rPr>
      </w:pPr>
      <w:r w:rsidRPr="00BD06C6">
        <w:rPr>
          <w:rFonts w:ascii="Arial" w:eastAsia="Times New Roman" w:hAnsi="Arial" w:cs="Arial"/>
          <w:color w:val="000000"/>
          <w:lang w:eastAsia="en-GB"/>
        </w:rPr>
        <w:t>At John Gulson we empower and enable all children to be aspirational learners who are committed to achieving their best, now and in the future.</w:t>
      </w:r>
    </w:p>
    <w:p w14:paraId="0301A1A4" w14:textId="77777777" w:rsidR="00BD06C6" w:rsidRPr="00BD06C6" w:rsidRDefault="00BD06C6" w:rsidP="00BD06C6">
      <w:pPr>
        <w:spacing w:after="150"/>
        <w:rPr>
          <w:rFonts w:ascii="Arial" w:eastAsia="Times New Roman" w:hAnsi="Arial" w:cs="Arial"/>
          <w:color w:val="000000"/>
          <w:lang w:eastAsia="en-GB"/>
        </w:rPr>
      </w:pPr>
    </w:p>
    <w:p w14:paraId="70A2CFAA" w14:textId="77777777" w:rsidR="00BD06C6" w:rsidRPr="00BD06C6" w:rsidRDefault="00BD06C6" w:rsidP="00BD06C6">
      <w:pPr>
        <w:spacing w:before="300" w:after="150"/>
        <w:jc w:val="center"/>
        <w:outlineLvl w:val="2"/>
        <w:rPr>
          <w:rFonts w:ascii="Arial" w:eastAsia="Times New Roman" w:hAnsi="Arial" w:cs="Arial"/>
          <w:caps/>
          <w:color w:val="2D2D2D"/>
          <w:lang w:eastAsia="en-GB"/>
        </w:rPr>
      </w:pPr>
      <w:r w:rsidRPr="00BD06C6">
        <w:rPr>
          <w:rFonts w:ascii="Arial" w:eastAsia="Times New Roman" w:hAnsi="Arial" w:cs="Arial"/>
          <w:b/>
          <w:bCs/>
          <w:caps/>
          <w:color w:val="2D2D2D"/>
          <w:u w:val="single"/>
          <w:lang w:eastAsia="en-GB"/>
        </w:rPr>
        <w:t>VISION</w:t>
      </w:r>
    </w:p>
    <w:p w14:paraId="3105AAB7" w14:textId="77777777" w:rsidR="00BD06C6" w:rsidRPr="00BD06C6" w:rsidRDefault="00BD06C6" w:rsidP="00BD06C6">
      <w:pPr>
        <w:spacing w:after="150"/>
        <w:rPr>
          <w:rFonts w:ascii="Arial" w:eastAsia="Times New Roman" w:hAnsi="Arial" w:cs="Arial"/>
          <w:color w:val="000000"/>
          <w:lang w:eastAsia="en-GB"/>
        </w:rPr>
      </w:pPr>
      <w:r w:rsidRPr="00BD06C6">
        <w:rPr>
          <w:rFonts w:ascii="Arial" w:eastAsia="Times New Roman" w:hAnsi="Arial" w:cs="Arial"/>
          <w:color w:val="000000"/>
          <w:lang w:eastAsia="en-GB"/>
        </w:rPr>
        <w:t>Through our inclusive practice, all learners will reach their own individual potential and will:</w:t>
      </w:r>
    </w:p>
    <w:p w14:paraId="417305EC" w14:textId="77777777" w:rsidR="00BD06C6" w:rsidRPr="00BD06C6" w:rsidRDefault="00BD06C6" w:rsidP="00BD06C6">
      <w:pPr>
        <w:spacing w:after="150"/>
        <w:rPr>
          <w:rFonts w:ascii="Arial" w:eastAsia="Times New Roman" w:hAnsi="Arial" w:cs="Arial"/>
          <w:color w:val="000000"/>
          <w:lang w:eastAsia="en-GB"/>
        </w:rPr>
      </w:pPr>
      <w:r w:rsidRPr="00BD06C6">
        <w:rPr>
          <w:rFonts w:ascii="Arial" w:eastAsia="Times New Roman" w:hAnsi="Arial" w:cs="Arial"/>
          <w:color w:val="000000"/>
          <w:lang w:eastAsia="en-GB"/>
        </w:rPr>
        <w:t>Develop a wide range of communication skills</w:t>
      </w:r>
    </w:p>
    <w:p w14:paraId="74B70799" w14:textId="77777777" w:rsidR="00BD06C6" w:rsidRPr="00BD06C6" w:rsidRDefault="00BD06C6" w:rsidP="00BD06C6">
      <w:pPr>
        <w:spacing w:after="150"/>
        <w:rPr>
          <w:rFonts w:ascii="Arial" w:eastAsia="Times New Roman" w:hAnsi="Arial" w:cs="Arial"/>
          <w:color w:val="000000"/>
          <w:lang w:eastAsia="en-GB"/>
        </w:rPr>
      </w:pPr>
      <w:r w:rsidRPr="00BD06C6">
        <w:rPr>
          <w:rFonts w:ascii="Arial" w:eastAsia="Times New Roman" w:hAnsi="Arial" w:cs="Arial"/>
          <w:color w:val="000000"/>
          <w:lang w:eastAsia="en-GB"/>
        </w:rPr>
        <w:t>Develop secure foundations in Reading, Writing and Mathematics, enabling to them to fulfil their full potential</w:t>
      </w:r>
    </w:p>
    <w:p w14:paraId="2CAB62C2" w14:textId="77777777" w:rsidR="00BD06C6" w:rsidRPr="00BD06C6" w:rsidRDefault="00BD06C6" w:rsidP="00BD06C6">
      <w:pPr>
        <w:spacing w:after="150"/>
        <w:rPr>
          <w:rFonts w:ascii="Arial" w:eastAsia="Times New Roman" w:hAnsi="Arial" w:cs="Arial"/>
          <w:color w:val="000000"/>
          <w:lang w:eastAsia="en-GB"/>
        </w:rPr>
      </w:pPr>
      <w:r w:rsidRPr="00BD06C6">
        <w:rPr>
          <w:rFonts w:ascii="Arial" w:eastAsia="Times New Roman" w:hAnsi="Arial" w:cs="Arial"/>
          <w:color w:val="000000"/>
          <w:lang w:eastAsia="en-GB"/>
        </w:rPr>
        <w:t>Experience a wide range of learning including in humanities, science and technology, the arts – within and beyond the formal curriculum</w:t>
      </w:r>
    </w:p>
    <w:p w14:paraId="45F86ECA" w14:textId="77777777" w:rsidR="00BD06C6" w:rsidRPr="00BD06C6" w:rsidRDefault="00BD06C6" w:rsidP="00BD06C6">
      <w:pPr>
        <w:spacing w:after="150"/>
        <w:rPr>
          <w:rFonts w:ascii="Arial" w:eastAsia="Times New Roman" w:hAnsi="Arial" w:cs="Arial"/>
          <w:color w:val="000000"/>
          <w:lang w:eastAsia="en-GB"/>
        </w:rPr>
      </w:pPr>
      <w:r w:rsidRPr="00BD06C6">
        <w:rPr>
          <w:rFonts w:ascii="Arial" w:eastAsia="Times New Roman" w:hAnsi="Arial" w:cs="Arial"/>
          <w:color w:val="000000"/>
          <w:lang w:eastAsia="en-GB"/>
        </w:rPr>
        <w:t>Know how to keep themselves safe and healthy</w:t>
      </w:r>
    </w:p>
    <w:p w14:paraId="66BF0BB4" w14:textId="77777777" w:rsidR="00BD06C6" w:rsidRPr="00BD06C6" w:rsidRDefault="00BD06C6" w:rsidP="00BD06C6">
      <w:pPr>
        <w:spacing w:after="150"/>
        <w:rPr>
          <w:rFonts w:ascii="Arial" w:eastAsia="Times New Roman" w:hAnsi="Arial" w:cs="Arial"/>
          <w:color w:val="000000"/>
          <w:lang w:eastAsia="en-GB"/>
        </w:rPr>
      </w:pPr>
      <w:r w:rsidRPr="00BD06C6">
        <w:rPr>
          <w:rFonts w:ascii="Arial" w:eastAsia="Times New Roman" w:hAnsi="Arial" w:cs="Arial"/>
          <w:color w:val="000000"/>
          <w:lang w:eastAsia="en-GB"/>
        </w:rPr>
        <w:t>Be compassionate and resilient</w:t>
      </w:r>
    </w:p>
    <w:p w14:paraId="4A30EDCE" w14:textId="77777777" w:rsidR="00BD06C6" w:rsidRPr="00BD06C6" w:rsidRDefault="00BD06C6" w:rsidP="00BD06C6">
      <w:pPr>
        <w:spacing w:after="150"/>
        <w:rPr>
          <w:rFonts w:ascii="Arial" w:eastAsia="Times New Roman" w:hAnsi="Arial" w:cs="Arial"/>
          <w:color w:val="000000"/>
          <w:lang w:eastAsia="en-GB"/>
        </w:rPr>
      </w:pPr>
      <w:r w:rsidRPr="00BD06C6">
        <w:rPr>
          <w:rFonts w:ascii="Arial" w:eastAsia="Times New Roman" w:hAnsi="Arial" w:cs="Arial"/>
          <w:color w:val="000000"/>
          <w:lang w:eastAsia="en-GB"/>
        </w:rPr>
        <w:t>Know their own strengths and how to build on them</w:t>
      </w:r>
    </w:p>
    <w:p w14:paraId="521FC383" w14:textId="77777777" w:rsidR="00BD06C6" w:rsidRPr="00BD06C6" w:rsidRDefault="00BD06C6" w:rsidP="00BD06C6">
      <w:pPr>
        <w:spacing w:after="150"/>
        <w:rPr>
          <w:rFonts w:ascii="Arial" w:eastAsia="Times New Roman" w:hAnsi="Arial" w:cs="Arial"/>
          <w:color w:val="000000"/>
          <w:lang w:eastAsia="en-GB"/>
        </w:rPr>
      </w:pPr>
      <w:r w:rsidRPr="00BD06C6">
        <w:rPr>
          <w:rFonts w:ascii="Arial" w:eastAsia="Times New Roman" w:hAnsi="Arial" w:cs="Arial"/>
          <w:color w:val="000000"/>
          <w:lang w:eastAsia="en-GB"/>
        </w:rPr>
        <w:t>Be supported to develop and maintain friendships and relationships</w:t>
      </w:r>
    </w:p>
    <w:p w14:paraId="279C63F7" w14:textId="77777777" w:rsidR="00BD06C6" w:rsidRPr="00BD06C6" w:rsidRDefault="00BD06C6" w:rsidP="00BD06C6">
      <w:pPr>
        <w:spacing w:after="150"/>
        <w:rPr>
          <w:rFonts w:ascii="Arial" w:eastAsia="Times New Roman" w:hAnsi="Arial" w:cs="Arial"/>
          <w:color w:val="000000"/>
          <w:lang w:eastAsia="en-GB"/>
        </w:rPr>
      </w:pPr>
      <w:r w:rsidRPr="00BD06C6">
        <w:rPr>
          <w:rFonts w:ascii="Arial" w:eastAsia="Times New Roman" w:hAnsi="Arial" w:cs="Arial"/>
          <w:color w:val="000000"/>
          <w:lang w:eastAsia="en-GB"/>
        </w:rPr>
        <w:t>Access their community feeling safe and confident</w:t>
      </w:r>
    </w:p>
    <w:p w14:paraId="35B3B95F" w14:textId="77777777" w:rsidR="00BD06C6" w:rsidRPr="00BD06C6" w:rsidRDefault="00BD06C6" w:rsidP="00BD06C6">
      <w:pPr>
        <w:spacing w:after="150"/>
        <w:rPr>
          <w:rFonts w:ascii="Arial" w:eastAsia="Times New Roman" w:hAnsi="Arial" w:cs="Arial"/>
          <w:color w:val="000000"/>
          <w:lang w:eastAsia="en-GB"/>
        </w:rPr>
      </w:pPr>
      <w:r w:rsidRPr="00BD06C6">
        <w:rPr>
          <w:rFonts w:ascii="Arial" w:eastAsia="Times New Roman" w:hAnsi="Arial" w:cs="Arial"/>
          <w:color w:val="000000"/>
          <w:lang w:eastAsia="en-GB"/>
        </w:rPr>
        <w:t>Celebrate diversity</w:t>
      </w:r>
    </w:p>
    <w:p w14:paraId="4ADB45A8" w14:textId="77777777" w:rsidR="00BD06C6" w:rsidRPr="00BD06C6" w:rsidRDefault="00BD06C6" w:rsidP="00BD06C6">
      <w:pPr>
        <w:spacing w:after="150"/>
        <w:rPr>
          <w:rFonts w:ascii="Arial" w:eastAsia="Times New Roman" w:hAnsi="Arial" w:cs="Arial"/>
          <w:color w:val="000000"/>
          <w:lang w:eastAsia="en-GB"/>
        </w:rPr>
      </w:pPr>
      <w:r w:rsidRPr="00BD06C6">
        <w:rPr>
          <w:rFonts w:ascii="Arial" w:eastAsia="Times New Roman" w:hAnsi="Arial" w:cs="Arial"/>
          <w:color w:val="000000"/>
          <w:lang w:eastAsia="en-GB"/>
        </w:rPr>
        <w:t>Be committed to contributing to local, national and global communities</w:t>
      </w:r>
    </w:p>
    <w:p w14:paraId="590C1732" w14:textId="77777777" w:rsidR="00BD06C6" w:rsidRPr="00BD06C6" w:rsidRDefault="00BD06C6" w:rsidP="00BD06C6">
      <w:pPr>
        <w:spacing w:before="300" w:after="150"/>
        <w:jc w:val="center"/>
        <w:outlineLvl w:val="2"/>
        <w:rPr>
          <w:rFonts w:ascii="Arial" w:eastAsia="Times New Roman" w:hAnsi="Arial" w:cs="Arial"/>
          <w:caps/>
          <w:color w:val="2D2D2D"/>
          <w:lang w:eastAsia="en-GB"/>
        </w:rPr>
      </w:pPr>
      <w:r w:rsidRPr="00BD06C6">
        <w:rPr>
          <w:rFonts w:ascii="Arial" w:eastAsia="Times New Roman" w:hAnsi="Arial" w:cs="Arial"/>
          <w:b/>
          <w:bCs/>
          <w:caps/>
          <w:color w:val="2D2D2D"/>
          <w:u w:val="single"/>
          <w:lang w:eastAsia="en-GB"/>
        </w:rPr>
        <w:t>VALUES</w:t>
      </w:r>
    </w:p>
    <w:p w14:paraId="3FE2B8D9" w14:textId="77777777" w:rsidR="00BD06C6" w:rsidRPr="00BD06C6" w:rsidRDefault="00BD06C6" w:rsidP="00BD06C6">
      <w:pPr>
        <w:spacing w:after="150"/>
        <w:rPr>
          <w:rFonts w:ascii="Arial" w:eastAsia="Times New Roman" w:hAnsi="Arial" w:cs="Arial"/>
          <w:color w:val="000000"/>
          <w:lang w:eastAsia="en-GB"/>
        </w:rPr>
      </w:pPr>
      <w:r w:rsidRPr="00BD06C6">
        <w:rPr>
          <w:rFonts w:ascii="Arial" w:eastAsia="Times New Roman" w:hAnsi="Arial" w:cs="Arial"/>
          <w:color w:val="000000"/>
          <w:lang w:eastAsia="en-GB"/>
        </w:rPr>
        <w:t>We are </w:t>
      </w:r>
      <w:r w:rsidRPr="00BD06C6">
        <w:rPr>
          <w:rFonts w:ascii="Arial" w:eastAsia="Times New Roman" w:hAnsi="Arial" w:cs="Arial"/>
          <w:b/>
          <w:bCs/>
          <w:color w:val="000000"/>
          <w:lang w:eastAsia="en-GB"/>
        </w:rPr>
        <w:t>ACE</w:t>
      </w:r>
      <w:r w:rsidRPr="00BD06C6">
        <w:rPr>
          <w:rFonts w:ascii="Arial" w:eastAsia="Times New Roman" w:hAnsi="Arial" w:cs="Arial"/>
          <w:color w:val="000000"/>
          <w:lang w:eastAsia="en-GB"/>
        </w:rPr>
        <w:t> Learners!</w:t>
      </w:r>
    </w:p>
    <w:p w14:paraId="77DA34F2" w14:textId="77777777" w:rsidR="00BD06C6" w:rsidRPr="00BD06C6" w:rsidRDefault="00BD06C6" w:rsidP="00BD06C6">
      <w:pPr>
        <w:spacing w:after="150"/>
        <w:rPr>
          <w:rFonts w:ascii="Arial" w:eastAsia="Times New Roman" w:hAnsi="Arial" w:cs="Arial"/>
          <w:color w:val="000000"/>
          <w:lang w:eastAsia="en-GB"/>
        </w:rPr>
      </w:pPr>
      <w:r w:rsidRPr="00BD06C6">
        <w:rPr>
          <w:rFonts w:ascii="Arial" w:eastAsia="Times New Roman" w:hAnsi="Arial" w:cs="Arial"/>
          <w:b/>
          <w:bCs/>
          <w:color w:val="000000"/>
          <w:u w:val="single"/>
          <w:lang w:eastAsia="en-GB"/>
        </w:rPr>
        <w:t>A</w:t>
      </w:r>
      <w:r w:rsidRPr="00BD06C6">
        <w:rPr>
          <w:rFonts w:ascii="Arial" w:eastAsia="Times New Roman" w:hAnsi="Arial" w:cs="Arial"/>
          <w:color w:val="000000"/>
          <w:lang w:eastAsia="en-GB"/>
        </w:rPr>
        <w:t>mbition:</w:t>
      </w:r>
    </w:p>
    <w:p w14:paraId="092E1922" w14:textId="77777777" w:rsidR="00BD06C6" w:rsidRPr="00BD06C6" w:rsidRDefault="00BD06C6" w:rsidP="00BD06C6">
      <w:pPr>
        <w:numPr>
          <w:ilvl w:val="0"/>
          <w:numId w:val="1"/>
        </w:numPr>
        <w:spacing w:before="100" w:beforeAutospacing="1" w:after="100" w:afterAutospacing="1"/>
        <w:ind w:left="1440"/>
        <w:rPr>
          <w:rFonts w:ascii="Arial" w:eastAsia="Times New Roman" w:hAnsi="Arial" w:cs="Arial"/>
          <w:color w:val="000000"/>
          <w:lang w:eastAsia="en-GB"/>
        </w:rPr>
      </w:pPr>
      <w:r w:rsidRPr="00BD06C6">
        <w:rPr>
          <w:rFonts w:ascii="Arial" w:eastAsia="Times New Roman" w:hAnsi="Arial" w:cs="Arial"/>
          <w:color w:val="000000"/>
          <w:lang w:eastAsia="en-GB"/>
        </w:rPr>
        <w:t>We are aspirational learners and want to achieve our best in all that we do.</w:t>
      </w:r>
    </w:p>
    <w:p w14:paraId="4886F283" w14:textId="77777777" w:rsidR="00BD06C6" w:rsidRPr="00BD06C6" w:rsidRDefault="00BD06C6" w:rsidP="00BD06C6">
      <w:pPr>
        <w:spacing w:after="150"/>
        <w:rPr>
          <w:rFonts w:ascii="Arial" w:eastAsia="Times New Roman" w:hAnsi="Arial" w:cs="Arial"/>
          <w:color w:val="000000"/>
          <w:lang w:eastAsia="en-GB"/>
        </w:rPr>
      </w:pPr>
      <w:r w:rsidRPr="00BD06C6">
        <w:rPr>
          <w:rFonts w:ascii="Arial" w:eastAsia="Times New Roman" w:hAnsi="Arial" w:cs="Arial"/>
          <w:b/>
          <w:bCs/>
          <w:color w:val="000000"/>
          <w:u w:val="single"/>
          <w:lang w:eastAsia="en-GB"/>
        </w:rPr>
        <w:t>C</w:t>
      </w:r>
      <w:r w:rsidRPr="00BD06C6">
        <w:rPr>
          <w:rFonts w:ascii="Arial" w:eastAsia="Times New Roman" w:hAnsi="Arial" w:cs="Arial"/>
          <w:color w:val="000000"/>
          <w:lang w:eastAsia="en-GB"/>
        </w:rPr>
        <w:t>OMMITMENT:</w:t>
      </w:r>
    </w:p>
    <w:p w14:paraId="7C12582A" w14:textId="77777777" w:rsidR="00BD06C6" w:rsidRPr="00BD06C6" w:rsidRDefault="00BD06C6" w:rsidP="00BD06C6">
      <w:pPr>
        <w:numPr>
          <w:ilvl w:val="0"/>
          <w:numId w:val="2"/>
        </w:numPr>
        <w:spacing w:before="100" w:beforeAutospacing="1" w:after="100" w:afterAutospacing="1"/>
        <w:ind w:left="1440"/>
        <w:rPr>
          <w:rFonts w:ascii="Arial" w:eastAsia="Times New Roman" w:hAnsi="Arial" w:cs="Arial"/>
          <w:color w:val="000000"/>
          <w:lang w:eastAsia="en-GB"/>
        </w:rPr>
      </w:pPr>
      <w:r w:rsidRPr="00BD06C6">
        <w:rPr>
          <w:rFonts w:ascii="Arial" w:eastAsia="Times New Roman" w:hAnsi="Arial" w:cs="Arial"/>
          <w:color w:val="000000"/>
          <w:lang w:eastAsia="en-GB"/>
        </w:rPr>
        <w:t>We are caring, show kindness and help everyone to achieve their best.</w:t>
      </w:r>
    </w:p>
    <w:p w14:paraId="66CD3585" w14:textId="77777777" w:rsidR="00BD06C6" w:rsidRPr="00BD06C6" w:rsidRDefault="00BD06C6" w:rsidP="00BD06C6">
      <w:pPr>
        <w:spacing w:after="150"/>
        <w:rPr>
          <w:rFonts w:ascii="Arial" w:eastAsia="Times New Roman" w:hAnsi="Arial" w:cs="Arial"/>
          <w:color w:val="000000"/>
          <w:lang w:eastAsia="en-GB"/>
        </w:rPr>
      </w:pPr>
      <w:r w:rsidRPr="00BD06C6">
        <w:rPr>
          <w:rFonts w:ascii="Arial" w:eastAsia="Times New Roman" w:hAnsi="Arial" w:cs="Arial"/>
          <w:b/>
          <w:bCs/>
          <w:color w:val="000000"/>
          <w:u w:val="single"/>
          <w:lang w:eastAsia="en-GB"/>
        </w:rPr>
        <w:t>E</w:t>
      </w:r>
      <w:r w:rsidRPr="00BD06C6">
        <w:rPr>
          <w:rFonts w:ascii="Arial" w:eastAsia="Times New Roman" w:hAnsi="Arial" w:cs="Arial"/>
          <w:color w:val="000000"/>
          <w:lang w:eastAsia="en-GB"/>
        </w:rPr>
        <w:t>XCELLENCE:</w:t>
      </w:r>
    </w:p>
    <w:p w14:paraId="698B2FAB" w14:textId="77777777" w:rsidR="00BD06C6" w:rsidRPr="00BD06C6" w:rsidRDefault="00BD06C6" w:rsidP="00BD06C6">
      <w:pPr>
        <w:numPr>
          <w:ilvl w:val="0"/>
          <w:numId w:val="3"/>
        </w:numPr>
        <w:spacing w:before="100" w:beforeAutospacing="1" w:after="100" w:afterAutospacing="1"/>
        <w:ind w:left="1440"/>
        <w:rPr>
          <w:rFonts w:ascii="Arial" w:eastAsia="Times New Roman" w:hAnsi="Arial" w:cs="Arial"/>
          <w:color w:val="000000"/>
          <w:lang w:eastAsia="en-GB"/>
        </w:rPr>
      </w:pPr>
      <w:r w:rsidRPr="00BD06C6">
        <w:rPr>
          <w:rFonts w:ascii="Arial" w:eastAsia="Times New Roman" w:hAnsi="Arial" w:cs="Arial"/>
          <w:color w:val="000000"/>
          <w:lang w:eastAsia="en-GB"/>
        </w:rPr>
        <w:t>We are the best we can be now and in the future.</w:t>
      </w:r>
    </w:p>
    <w:p w14:paraId="22780001" w14:textId="70A4E081" w:rsidR="00592C1B" w:rsidRPr="00BD06C6" w:rsidRDefault="00592C1B">
      <w:pPr>
        <w:rPr>
          <w:rFonts w:ascii="Arial" w:hAnsi="Arial" w:cs="Arial"/>
        </w:rPr>
      </w:pPr>
    </w:p>
    <w:p w14:paraId="0045B346" w14:textId="1F29293B" w:rsidR="00592C1B" w:rsidRPr="00BD06C6" w:rsidRDefault="00BD06C6" w:rsidP="00BD06C6">
      <w:pPr>
        <w:jc w:val="center"/>
        <w:rPr>
          <w:rFonts w:ascii="Arial" w:hAnsi="Arial" w:cs="Arial"/>
          <w:b/>
          <w:bCs/>
          <w:sz w:val="32"/>
          <w:szCs w:val="32"/>
        </w:rPr>
      </w:pPr>
      <w:r w:rsidRPr="00BD06C6">
        <w:rPr>
          <w:rFonts w:ascii="Arial" w:hAnsi="Arial" w:cs="Arial"/>
          <w:b/>
          <w:bCs/>
          <w:sz w:val="32"/>
          <w:szCs w:val="32"/>
        </w:rPr>
        <w:t>AMBITION     +      COMMITMENT      =        EXCELLENCE</w:t>
      </w:r>
    </w:p>
    <w:p w14:paraId="195536B8" w14:textId="75210055" w:rsidR="00592C1B" w:rsidRDefault="00592C1B"/>
    <w:p w14:paraId="33D8BD6F" w14:textId="224E6D1A" w:rsidR="00BD06C6" w:rsidRPr="00BD06C6" w:rsidRDefault="00BD06C6" w:rsidP="00BD06C6">
      <w:pPr>
        <w:pStyle w:val="Header"/>
        <w:rPr>
          <w:rFonts w:ascii="Arial" w:hAnsi="Arial" w:cs="Arial"/>
          <w:sz w:val="40"/>
          <w:szCs w:val="40"/>
        </w:rPr>
      </w:pPr>
      <w:r>
        <w:rPr>
          <w:noProof/>
          <w:lang w:eastAsia="en-GB"/>
        </w:rPr>
        <w:drawing>
          <wp:inline distT="0" distB="0" distL="0" distR="0" wp14:anchorId="0CEA1BD8" wp14:editId="0C3AE5AB">
            <wp:extent cx="834736" cy="580426"/>
            <wp:effectExtent l="0" t="0" r="3810" b="381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0308" cy="591254"/>
                    </a:xfrm>
                    <a:prstGeom prst="rect">
                      <a:avLst/>
                    </a:prstGeom>
                  </pic:spPr>
                </pic:pic>
              </a:graphicData>
            </a:graphic>
          </wp:inline>
        </w:drawing>
      </w:r>
      <w:r>
        <w:rPr>
          <w:rFonts w:ascii="Arial" w:hAnsi="Arial" w:cs="Arial"/>
          <w:sz w:val="40"/>
          <w:szCs w:val="40"/>
        </w:rPr>
        <w:t xml:space="preserve">                Job Description</w:t>
      </w:r>
    </w:p>
    <w:p w14:paraId="6BB91999" w14:textId="1C8662EE" w:rsidR="00BD06C6" w:rsidRDefault="00BD06C6" w:rsidP="00BD06C6">
      <w:pPr>
        <w:jc w:val="center"/>
        <w:rPr>
          <w:rFonts w:ascii="Arial" w:hAnsi="Arial" w:cs="Arial"/>
          <w:b/>
          <w:bCs/>
          <w:sz w:val="28"/>
          <w:szCs w:val="28"/>
        </w:rPr>
      </w:pPr>
      <w:r w:rsidRPr="009C1DC3">
        <w:rPr>
          <w:rFonts w:ascii="Arial" w:hAnsi="Arial" w:cs="Arial"/>
          <w:b/>
          <w:bCs/>
          <w:sz w:val="28"/>
          <w:szCs w:val="28"/>
        </w:rPr>
        <w:t xml:space="preserve">Head of </w:t>
      </w:r>
      <w:r w:rsidR="007948E1">
        <w:rPr>
          <w:rFonts w:ascii="Arial" w:hAnsi="Arial" w:cs="Arial"/>
          <w:b/>
          <w:bCs/>
          <w:sz w:val="28"/>
          <w:szCs w:val="28"/>
        </w:rPr>
        <w:t>Safeguarding, SEND, Behaviour and Pastoral Care</w:t>
      </w:r>
    </w:p>
    <w:p w14:paraId="1780CEEF" w14:textId="77777777" w:rsidR="00FB4E0F" w:rsidRDefault="00FB4E0F" w:rsidP="00BD06C6">
      <w:pPr>
        <w:jc w:val="center"/>
        <w:rPr>
          <w:rFonts w:ascii="Arial" w:hAnsi="Arial" w:cs="Arial"/>
          <w:b/>
          <w:bCs/>
          <w:sz w:val="28"/>
          <w:szCs w:val="28"/>
        </w:rPr>
      </w:pPr>
    </w:p>
    <w:p w14:paraId="01556853" w14:textId="438F738D" w:rsidR="00D27199" w:rsidRDefault="00D27199" w:rsidP="00BD06C6">
      <w:pPr>
        <w:jc w:val="center"/>
        <w:rPr>
          <w:rFonts w:ascii="Arial" w:hAnsi="Arial" w:cs="Arial"/>
          <w:b/>
          <w:bCs/>
          <w:sz w:val="28"/>
          <w:szCs w:val="28"/>
        </w:rPr>
      </w:pPr>
      <w:r>
        <w:rPr>
          <w:rFonts w:ascii="Arial" w:hAnsi="Arial" w:cs="Arial"/>
          <w:b/>
          <w:bCs/>
          <w:sz w:val="28"/>
          <w:szCs w:val="28"/>
        </w:rPr>
        <w:t>Full-time</w:t>
      </w:r>
    </w:p>
    <w:p w14:paraId="7150C20F" w14:textId="77777777" w:rsidR="00FB4E0F" w:rsidRDefault="00FB4E0F" w:rsidP="00BD06C6">
      <w:pPr>
        <w:jc w:val="center"/>
        <w:rPr>
          <w:rFonts w:ascii="Arial" w:hAnsi="Arial" w:cs="Arial"/>
          <w:b/>
          <w:bCs/>
          <w:sz w:val="28"/>
          <w:szCs w:val="28"/>
        </w:rPr>
      </w:pPr>
    </w:p>
    <w:p w14:paraId="663FBC46" w14:textId="24950E88" w:rsidR="00D27199" w:rsidRDefault="00D27199" w:rsidP="00BD06C6">
      <w:pPr>
        <w:jc w:val="center"/>
        <w:rPr>
          <w:rFonts w:ascii="Arial" w:hAnsi="Arial" w:cs="Arial"/>
          <w:b/>
          <w:bCs/>
          <w:sz w:val="28"/>
          <w:szCs w:val="28"/>
        </w:rPr>
      </w:pPr>
      <w:r>
        <w:rPr>
          <w:rFonts w:ascii="Arial" w:hAnsi="Arial" w:cs="Arial"/>
          <w:b/>
          <w:bCs/>
          <w:sz w:val="28"/>
          <w:szCs w:val="28"/>
        </w:rPr>
        <w:t>Salary: L13 – L19</w:t>
      </w:r>
    </w:p>
    <w:p w14:paraId="05B69DD7" w14:textId="49D20358" w:rsidR="007948E1" w:rsidRDefault="007948E1" w:rsidP="007948E1">
      <w:pPr>
        <w:rPr>
          <w:rFonts w:ascii="Arial" w:hAnsi="Arial" w:cs="Arial"/>
          <w:b/>
          <w:bCs/>
          <w:sz w:val="28"/>
          <w:szCs w:val="28"/>
        </w:rPr>
      </w:pPr>
    </w:p>
    <w:p w14:paraId="0D9A1353" w14:textId="77777777" w:rsidR="007948E1" w:rsidRPr="009C57FB" w:rsidRDefault="007948E1" w:rsidP="007948E1">
      <w:pPr>
        <w:shd w:val="clear" w:color="auto" w:fill="FFFFFF"/>
        <w:spacing w:before="100" w:beforeAutospacing="1" w:after="100" w:afterAutospacing="1"/>
        <w:rPr>
          <w:rFonts w:ascii="Arial" w:eastAsia="Times New Roman" w:hAnsi="Arial" w:cs="Arial"/>
          <w:sz w:val="22"/>
          <w:szCs w:val="22"/>
          <w:lang w:eastAsia="en-GB"/>
        </w:rPr>
      </w:pPr>
      <w:r w:rsidRPr="009C57FB">
        <w:rPr>
          <w:rFonts w:ascii="Arial" w:eastAsia="Times New Roman" w:hAnsi="Arial" w:cs="Arial"/>
          <w:sz w:val="22"/>
          <w:szCs w:val="22"/>
          <w:lang w:eastAsia="en-GB"/>
        </w:rPr>
        <w:t xml:space="preserve">The Head of </w:t>
      </w:r>
      <w:r w:rsidRPr="00FC1E94">
        <w:rPr>
          <w:rFonts w:ascii="Arial" w:hAnsi="Arial" w:cs="Arial"/>
          <w:sz w:val="22"/>
          <w:szCs w:val="22"/>
        </w:rPr>
        <w:t>Safeguarding, SEND, Behaviour and Pastoral Care</w:t>
      </w:r>
      <w:r w:rsidRPr="009C57FB">
        <w:rPr>
          <w:rFonts w:ascii="Arial" w:eastAsia="Times New Roman" w:hAnsi="Arial" w:cs="Arial"/>
          <w:sz w:val="22"/>
          <w:szCs w:val="22"/>
          <w:lang w:eastAsia="en-GB"/>
        </w:rPr>
        <w:t xml:space="preserve"> (HoSSBP) is a key member of the Senior Leadership Team (SLT), reporting directly to the Headteacher and working closely with the Head of Teaching, Learning and Curriculum (HoTLC), other members of SMT and the rest of the staff. The post is non-class based, although there will be a regular teaching commitment. </w:t>
      </w:r>
    </w:p>
    <w:p w14:paraId="2D504B84" w14:textId="77777777" w:rsidR="007948E1" w:rsidRPr="009C57FB" w:rsidRDefault="007948E1" w:rsidP="007948E1">
      <w:pPr>
        <w:shd w:val="clear" w:color="auto" w:fill="FFFFFF"/>
        <w:spacing w:before="100" w:beforeAutospacing="1"/>
        <w:rPr>
          <w:rFonts w:ascii="Arial" w:eastAsia="Times New Roman" w:hAnsi="Arial" w:cs="Arial"/>
          <w:sz w:val="22"/>
          <w:szCs w:val="22"/>
          <w:lang w:eastAsia="en-GB"/>
        </w:rPr>
      </w:pPr>
      <w:r w:rsidRPr="009C57FB">
        <w:rPr>
          <w:rFonts w:ascii="Arial" w:eastAsia="Times New Roman" w:hAnsi="Arial" w:cs="Arial"/>
          <w:b/>
          <w:bCs/>
          <w:sz w:val="22"/>
          <w:szCs w:val="22"/>
          <w:lang w:eastAsia="en-GB"/>
        </w:rPr>
        <w:t xml:space="preserve">The post holder will </w:t>
      </w:r>
    </w:p>
    <w:p w14:paraId="7C6DD939" w14:textId="77777777" w:rsidR="007948E1" w:rsidRPr="009C57FB" w:rsidRDefault="007948E1" w:rsidP="007948E1">
      <w:pPr>
        <w:numPr>
          <w:ilvl w:val="0"/>
          <w:numId w:val="4"/>
        </w:numPr>
        <w:shd w:val="clear" w:color="auto" w:fill="FFFFFF"/>
        <w:spacing w:before="100" w:beforeAutospacing="1"/>
        <w:rPr>
          <w:rFonts w:ascii="Arial" w:eastAsia="Times New Roman" w:hAnsi="Arial" w:cs="Arial"/>
          <w:sz w:val="22"/>
          <w:szCs w:val="22"/>
          <w:lang w:eastAsia="en-GB"/>
        </w:rPr>
      </w:pPr>
      <w:r w:rsidRPr="009C57FB">
        <w:rPr>
          <w:rFonts w:ascii="Arial" w:eastAsia="Times New Roman" w:hAnsi="Arial" w:cs="Arial"/>
          <w:sz w:val="22"/>
          <w:szCs w:val="22"/>
          <w:lang w:eastAsia="en-GB"/>
        </w:rPr>
        <w:t>Be an outstanding, creative classroom practitioner, with experience of leading staff in significantly raising the standards from Nursery to Year 6 – they will know what ‘excellence’ looks like</w:t>
      </w:r>
    </w:p>
    <w:p w14:paraId="1D334A7B" w14:textId="77777777" w:rsidR="007948E1" w:rsidRPr="009C57FB" w:rsidRDefault="007948E1" w:rsidP="007948E1">
      <w:pPr>
        <w:numPr>
          <w:ilvl w:val="0"/>
          <w:numId w:val="4"/>
        </w:numPr>
        <w:shd w:val="clear" w:color="auto" w:fill="FFFFFF"/>
        <w:spacing w:before="100" w:beforeAutospacing="1"/>
        <w:rPr>
          <w:rFonts w:ascii="Arial" w:eastAsia="Times New Roman" w:hAnsi="Arial" w:cs="Arial"/>
          <w:sz w:val="22"/>
          <w:szCs w:val="22"/>
          <w:lang w:eastAsia="en-GB"/>
        </w:rPr>
      </w:pPr>
      <w:r w:rsidRPr="009C57FB">
        <w:rPr>
          <w:rFonts w:ascii="Arial" w:eastAsia="Times New Roman" w:hAnsi="Arial" w:cs="Arial"/>
          <w:sz w:val="22"/>
          <w:szCs w:val="22"/>
          <w:lang w:eastAsia="en-GB"/>
        </w:rPr>
        <w:t>Have experience of teaching across all primary phases, having a clear understanding of what excellence looks like from Nursery to Year 6</w:t>
      </w:r>
    </w:p>
    <w:p w14:paraId="53BD2461" w14:textId="77777777" w:rsidR="007948E1" w:rsidRPr="009C57FB" w:rsidRDefault="007948E1" w:rsidP="007948E1">
      <w:pPr>
        <w:numPr>
          <w:ilvl w:val="0"/>
          <w:numId w:val="4"/>
        </w:numPr>
        <w:shd w:val="clear" w:color="auto" w:fill="FFFFFF"/>
        <w:spacing w:before="100" w:beforeAutospacing="1"/>
        <w:rPr>
          <w:rFonts w:ascii="Arial" w:eastAsia="Times New Roman" w:hAnsi="Arial" w:cs="Arial"/>
          <w:sz w:val="22"/>
          <w:szCs w:val="22"/>
          <w:lang w:eastAsia="en-GB"/>
        </w:rPr>
      </w:pPr>
      <w:r w:rsidRPr="009C57FB">
        <w:rPr>
          <w:rFonts w:ascii="Arial" w:eastAsia="Times New Roman" w:hAnsi="Arial" w:cs="Arial"/>
          <w:sz w:val="22"/>
          <w:szCs w:val="22"/>
          <w:lang w:eastAsia="en-GB"/>
        </w:rPr>
        <w:t>Hold the SENDCO accreditation</w:t>
      </w:r>
    </w:p>
    <w:p w14:paraId="1A2972F5" w14:textId="77777777" w:rsidR="007948E1" w:rsidRPr="009C57FB" w:rsidRDefault="007948E1" w:rsidP="007948E1">
      <w:pPr>
        <w:numPr>
          <w:ilvl w:val="0"/>
          <w:numId w:val="4"/>
        </w:numPr>
        <w:shd w:val="clear" w:color="auto" w:fill="FFFFFF"/>
        <w:spacing w:before="100" w:beforeAutospacing="1"/>
        <w:rPr>
          <w:rFonts w:ascii="Arial" w:eastAsia="Times New Roman" w:hAnsi="Arial" w:cs="Arial"/>
          <w:sz w:val="22"/>
          <w:szCs w:val="22"/>
          <w:lang w:eastAsia="en-GB"/>
        </w:rPr>
      </w:pPr>
      <w:r w:rsidRPr="009C57FB">
        <w:rPr>
          <w:rFonts w:ascii="Arial" w:eastAsia="Times New Roman" w:hAnsi="Arial" w:cs="Arial"/>
          <w:sz w:val="22"/>
          <w:szCs w:val="22"/>
          <w:lang w:eastAsia="en-GB"/>
        </w:rPr>
        <w:t>Be an experienced DSL (Designated Safeguarding Lead)</w:t>
      </w:r>
    </w:p>
    <w:p w14:paraId="432BF30D" w14:textId="77777777" w:rsidR="007948E1" w:rsidRPr="009C57FB" w:rsidRDefault="007948E1" w:rsidP="007948E1">
      <w:pPr>
        <w:numPr>
          <w:ilvl w:val="0"/>
          <w:numId w:val="4"/>
        </w:numPr>
        <w:shd w:val="clear" w:color="auto" w:fill="FFFFFF"/>
        <w:spacing w:before="100" w:beforeAutospacing="1"/>
        <w:rPr>
          <w:rFonts w:ascii="Arial" w:eastAsia="Times New Roman" w:hAnsi="Arial" w:cs="Arial"/>
          <w:sz w:val="22"/>
          <w:szCs w:val="22"/>
          <w:lang w:eastAsia="en-GB"/>
        </w:rPr>
      </w:pPr>
      <w:r w:rsidRPr="009C57FB">
        <w:rPr>
          <w:rFonts w:ascii="Arial" w:eastAsia="Times New Roman" w:hAnsi="Arial" w:cs="Arial"/>
          <w:sz w:val="22"/>
          <w:szCs w:val="22"/>
          <w:lang w:eastAsia="en-GB"/>
        </w:rPr>
        <w:t>Will be a YMHFA (Youth Mental Health First Aider) and have experience of leading mental health provision and support in a primary setting</w:t>
      </w:r>
    </w:p>
    <w:p w14:paraId="08180F98" w14:textId="77777777" w:rsidR="007948E1" w:rsidRPr="009C57FB" w:rsidRDefault="007948E1" w:rsidP="007948E1">
      <w:pPr>
        <w:numPr>
          <w:ilvl w:val="0"/>
          <w:numId w:val="4"/>
        </w:numPr>
        <w:shd w:val="clear" w:color="auto" w:fill="FFFFFF"/>
        <w:spacing w:before="100" w:beforeAutospacing="1"/>
        <w:rPr>
          <w:rFonts w:ascii="Arial" w:eastAsia="Times New Roman" w:hAnsi="Arial" w:cs="Arial"/>
          <w:sz w:val="22"/>
          <w:szCs w:val="22"/>
          <w:lang w:eastAsia="en-GB"/>
        </w:rPr>
      </w:pPr>
      <w:r w:rsidRPr="009C57FB">
        <w:rPr>
          <w:rFonts w:ascii="Arial" w:eastAsia="Times New Roman" w:hAnsi="Arial" w:cs="Arial"/>
          <w:sz w:val="22"/>
          <w:szCs w:val="22"/>
          <w:lang w:eastAsia="en-GB"/>
        </w:rPr>
        <w:t xml:space="preserve">Be proactive and interested in keeping the school up-to-date over the latest educational issues by attending courses and conferences as appropriate, sharing good practice and monitoring impact upon standards </w:t>
      </w:r>
    </w:p>
    <w:p w14:paraId="1E1AF3D7" w14:textId="77777777" w:rsidR="007948E1" w:rsidRPr="009C57FB" w:rsidRDefault="007948E1" w:rsidP="007948E1">
      <w:pPr>
        <w:numPr>
          <w:ilvl w:val="0"/>
          <w:numId w:val="4"/>
        </w:numPr>
        <w:shd w:val="clear" w:color="auto" w:fill="FFFFFF"/>
        <w:spacing w:before="100" w:beforeAutospacing="1"/>
        <w:rPr>
          <w:rFonts w:ascii="Arial" w:eastAsia="Times New Roman" w:hAnsi="Arial" w:cs="Arial"/>
          <w:sz w:val="22"/>
          <w:szCs w:val="22"/>
          <w:lang w:eastAsia="en-GB"/>
        </w:rPr>
      </w:pPr>
      <w:r w:rsidRPr="009C57FB">
        <w:rPr>
          <w:rFonts w:ascii="Arial" w:eastAsia="Times New Roman" w:hAnsi="Arial" w:cs="Arial"/>
          <w:sz w:val="22"/>
          <w:szCs w:val="22"/>
          <w:lang w:eastAsia="en-GB"/>
        </w:rPr>
        <w:t>Have exceptional interpersonal skills, being able to motivate all staff and provide bespoke CPD</w:t>
      </w:r>
    </w:p>
    <w:p w14:paraId="0B094CBC" w14:textId="77777777" w:rsidR="007948E1" w:rsidRPr="009C57FB" w:rsidRDefault="007948E1" w:rsidP="007948E1">
      <w:pPr>
        <w:numPr>
          <w:ilvl w:val="0"/>
          <w:numId w:val="4"/>
        </w:numPr>
        <w:shd w:val="clear" w:color="auto" w:fill="FFFFFF"/>
        <w:spacing w:before="100" w:beforeAutospacing="1"/>
        <w:rPr>
          <w:rFonts w:ascii="Arial" w:eastAsia="Times New Roman" w:hAnsi="Arial" w:cs="Arial"/>
          <w:sz w:val="22"/>
          <w:szCs w:val="22"/>
          <w:lang w:eastAsia="en-GB"/>
        </w:rPr>
      </w:pPr>
      <w:r w:rsidRPr="009C57FB">
        <w:rPr>
          <w:rFonts w:ascii="Arial" w:eastAsia="Times New Roman" w:hAnsi="Arial" w:cs="Arial"/>
          <w:sz w:val="22"/>
          <w:szCs w:val="22"/>
          <w:lang w:eastAsia="en-GB"/>
        </w:rPr>
        <w:t>Be directly responsible for line managing the Pastoral Team (Family Support Worker and Learning Mentors) ensuring that inclusive support for the children and wider community is easily accessible, monitoring the impact upon the outcomes for pupils</w:t>
      </w:r>
    </w:p>
    <w:p w14:paraId="7ED182AA" w14:textId="77777777" w:rsidR="007948E1" w:rsidRPr="009C57FB" w:rsidRDefault="007948E1" w:rsidP="007948E1">
      <w:pPr>
        <w:pStyle w:val="NormalWeb"/>
        <w:numPr>
          <w:ilvl w:val="0"/>
          <w:numId w:val="4"/>
        </w:numPr>
        <w:rPr>
          <w:rFonts w:ascii="Arial" w:hAnsi="Arial" w:cs="Arial"/>
          <w:sz w:val="22"/>
          <w:szCs w:val="22"/>
        </w:rPr>
      </w:pPr>
      <w:r w:rsidRPr="009C57FB">
        <w:rPr>
          <w:rFonts w:ascii="Arial" w:hAnsi="Arial" w:cs="Arial"/>
          <w:sz w:val="22"/>
          <w:szCs w:val="22"/>
        </w:rPr>
        <w:t xml:space="preserve">Maintain an effective whole school behaviour for Learning and Safety culture </w:t>
      </w:r>
    </w:p>
    <w:p w14:paraId="468EA0B4" w14:textId="77777777" w:rsidR="007948E1" w:rsidRPr="009C57FB" w:rsidRDefault="007948E1" w:rsidP="007948E1">
      <w:pPr>
        <w:pStyle w:val="NormalWeb"/>
        <w:numPr>
          <w:ilvl w:val="0"/>
          <w:numId w:val="4"/>
        </w:numPr>
        <w:rPr>
          <w:rFonts w:ascii="Arial" w:hAnsi="Arial" w:cs="Arial"/>
          <w:sz w:val="22"/>
          <w:szCs w:val="22"/>
        </w:rPr>
      </w:pPr>
      <w:r w:rsidRPr="009C57FB">
        <w:rPr>
          <w:rFonts w:ascii="Arial" w:hAnsi="Arial" w:cs="Arial"/>
          <w:sz w:val="22"/>
          <w:szCs w:val="22"/>
        </w:rPr>
        <w:t xml:space="preserve">Ensure rigorous monitoring of whole school behaviour standards </w:t>
      </w:r>
    </w:p>
    <w:p w14:paraId="68B7F76C" w14:textId="77777777" w:rsidR="007948E1" w:rsidRDefault="007948E1" w:rsidP="007948E1">
      <w:pPr>
        <w:pStyle w:val="NormalWeb"/>
        <w:numPr>
          <w:ilvl w:val="0"/>
          <w:numId w:val="4"/>
        </w:numPr>
        <w:rPr>
          <w:rFonts w:ascii="Arial" w:hAnsi="Arial" w:cs="Arial"/>
          <w:sz w:val="22"/>
          <w:szCs w:val="22"/>
        </w:rPr>
      </w:pPr>
      <w:r w:rsidRPr="009C57FB">
        <w:rPr>
          <w:rFonts w:ascii="Arial" w:hAnsi="Arial" w:cs="Arial"/>
          <w:sz w:val="22"/>
          <w:szCs w:val="22"/>
        </w:rPr>
        <w:t xml:space="preserve">Ensure the provision for professional development and support opportunities ensure the highest standards of behaviour management among staff </w:t>
      </w:r>
    </w:p>
    <w:p w14:paraId="749BE8DC" w14:textId="77777777" w:rsidR="007948E1" w:rsidRPr="009C57FB" w:rsidRDefault="007948E1" w:rsidP="007948E1">
      <w:pPr>
        <w:pStyle w:val="NormalWeb"/>
        <w:numPr>
          <w:ilvl w:val="0"/>
          <w:numId w:val="4"/>
        </w:numPr>
        <w:rPr>
          <w:rFonts w:ascii="Arial" w:hAnsi="Arial" w:cs="Arial"/>
          <w:sz w:val="22"/>
          <w:szCs w:val="22"/>
        </w:rPr>
      </w:pPr>
      <w:r w:rsidRPr="009C57FB">
        <w:rPr>
          <w:rFonts w:ascii="Arial" w:hAnsi="Arial" w:cs="Arial"/>
          <w:sz w:val="22"/>
          <w:szCs w:val="22"/>
        </w:rPr>
        <w:t xml:space="preserve">Be responsible with the Headteacher, for the process involved in monitoring and evaluating the whole school behaviour system, including lesson observations, statistical analysis and target setting </w:t>
      </w:r>
    </w:p>
    <w:p w14:paraId="1C413F14" w14:textId="77777777" w:rsidR="007948E1" w:rsidRPr="00FE0557" w:rsidRDefault="007948E1" w:rsidP="007948E1">
      <w:pPr>
        <w:pStyle w:val="NormalWeb"/>
        <w:numPr>
          <w:ilvl w:val="0"/>
          <w:numId w:val="4"/>
        </w:numPr>
        <w:rPr>
          <w:rFonts w:ascii="Arial" w:hAnsi="Arial" w:cs="Arial"/>
          <w:sz w:val="22"/>
          <w:szCs w:val="22"/>
        </w:rPr>
      </w:pPr>
      <w:r w:rsidRPr="009C57FB">
        <w:rPr>
          <w:rFonts w:ascii="Arial" w:hAnsi="Arial" w:cs="Arial"/>
          <w:sz w:val="22"/>
          <w:szCs w:val="22"/>
        </w:rPr>
        <w:t xml:space="preserve">Be responsible with the Headteacher for ensuring that all children with specific needs are appropriately supported to access the curriculum </w:t>
      </w:r>
    </w:p>
    <w:p w14:paraId="0E1D9F30" w14:textId="77777777" w:rsidR="007948E1" w:rsidRPr="009C57FB" w:rsidRDefault="007948E1" w:rsidP="007948E1">
      <w:pPr>
        <w:pStyle w:val="NormalWeb"/>
        <w:numPr>
          <w:ilvl w:val="0"/>
          <w:numId w:val="4"/>
        </w:numPr>
        <w:rPr>
          <w:rFonts w:ascii="Arial" w:hAnsi="Arial" w:cs="Arial"/>
          <w:sz w:val="22"/>
          <w:szCs w:val="22"/>
        </w:rPr>
      </w:pPr>
      <w:r w:rsidRPr="009C57FB">
        <w:rPr>
          <w:rFonts w:ascii="Arial" w:hAnsi="Arial" w:cs="Arial"/>
          <w:sz w:val="22"/>
          <w:szCs w:val="22"/>
        </w:rPr>
        <w:t xml:space="preserve">Co-ordinate the effective deployment of resources and strategies to ensure that students behavioural and emotional needs are being met and they are able to engage in learning effectively </w:t>
      </w:r>
    </w:p>
    <w:p w14:paraId="21709B67" w14:textId="77777777" w:rsidR="007948E1" w:rsidRPr="009C57FB" w:rsidRDefault="007948E1" w:rsidP="007948E1">
      <w:pPr>
        <w:numPr>
          <w:ilvl w:val="0"/>
          <w:numId w:val="4"/>
        </w:numPr>
        <w:shd w:val="clear" w:color="auto" w:fill="FFFFFF"/>
        <w:spacing w:before="100" w:beforeAutospacing="1"/>
        <w:rPr>
          <w:rFonts w:ascii="Arial" w:eastAsia="Times New Roman" w:hAnsi="Arial" w:cs="Arial"/>
          <w:sz w:val="22"/>
          <w:szCs w:val="22"/>
          <w:lang w:eastAsia="en-GB"/>
        </w:rPr>
      </w:pPr>
      <w:r w:rsidRPr="009C57FB">
        <w:rPr>
          <w:rFonts w:ascii="Arial" w:eastAsia="Times New Roman" w:hAnsi="Arial" w:cs="Arial"/>
          <w:sz w:val="22"/>
          <w:szCs w:val="22"/>
          <w:lang w:eastAsia="en-GB"/>
        </w:rPr>
        <w:t xml:space="preserve">Be fully involved with the life of the school both inside and outside the classroom </w:t>
      </w:r>
    </w:p>
    <w:p w14:paraId="76D6BC89" w14:textId="270BB8ED" w:rsidR="007948E1" w:rsidRDefault="007948E1" w:rsidP="007948E1">
      <w:pPr>
        <w:pStyle w:val="NormalWeb"/>
        <w:shd w:val="clear" w:color="auto" w:fill="FFFFFF"/>
        <w:spacing w:after="0" w:afterAutospacing="0"/>
        <w:rPr>
          <w:rFonts w:ascii="Arial" w:hAnsi="Arial" w:cs="Arial"/>
          <w:b/>
          <w:bCs/>
          <w:sz w:val="22"/>
          <w:szCs w:val="22"/>
        </w:rPr>
      </w:pPr>
    </w:p>
    <w:p w14:paraId="07C217F8" w14:textId="77777777" w:rsidR="007948E1" w:rsidRDefault="007948E1" w:rsidP="007948E1">
      <w:pPr>
        <w:pStyle w:val="NormalWeb"/>
        <w:shd w:val="clear" w:color="auto" w:fill="FFFFFF"/>
        <w:spacing w:after="0" w:afterAutospacing="0"/>
        <w:rPr>
          <w:rFonts w:ascii="Arial" w:hAnsi="Arial" w:cs="Arial"/>
          <w:b/>
          <w:bCs/>
          <w:sz w:val="22"/>
          <w:szCs w:val="22"/>
        </w:rPr>
      </w:pPr>
    </w:p>
    <w:p w14:paraId="2CE711DC" w14:textId="4BF45110" w:rsidR="007948E1" w:rsidRPr="009C57FB" w:rsidRDefault="007948E1" w:rsidP="007948E1">
      <w:pPr>
        <w:pStyle w:val="NormalWeb"/>
        <w:shd w:val="clear" w:color="auto" w:fill="FFFFFF"/>
        <w:spacing w:after="0" w:afterAutospacing="0"/>
        <w:rPr>
          <w:rFonts w:ascii="Arial" w:hAnsi="Arial" w:cs="Arial"/>
          <w:b/>
          <w:bCs/>
          <w:sz w:val="22"/>
          <w:szCs w:val="22"/>
        </w:rPr>
      </w:pPr>
      <w:r w:rsidRPr="009C57FB">
        <w:rPr>
          <w:rFonts w:ascii="Arial" w:hAnsi="Arial" w:cs="Arial"/>
          <w:b/>
          <w:bCs/>
          <w:sz w:val="22"/>
          <w:szCs w:val="22"/>
        </w:rPr>
        <w:t>Safeguarding:</w:t>
      </w:r>
    </w:p>
    <w:p w14:paraId="37A50176" w14:textId="77777777" w:rsidR="007948E1" w:rsidRPr="009C57FB" w:rsidRDefault="007948E1" w:rsidP="007948E1">
      <w:pPr>
        <w:pStyle w:val="NormalWeb"/>
        <w:shd w:val="clear" w:color="auto" w:fill="FFFFFF"/>
        <w:spacing w:after="0" w:afterAutospacing="0"/>
        <w:rPr>
          <w:rFonts w:ascii="Arial" w:hAnsi="Arial" w:cs="Arial"/>
          <w:sz w:val="22"/>
          <w:szCs w:val="22"/>
        </w:rPr>
      </w:pPr>
      <w:r w:rsidRPr="009C57FB">
        <w:rPr>
          <w:rFonts w:ascii="Arial" w:hAnsi="Arial" w:cs="Arial"/>
          <w:sz w:val="22"/>
          <w:szCs w:val="22"/>
        </w:rPr>
        <w:t xml:space="preserve">They will advise and support other members of staff on child welfare and child protection matters, and liaise with relevant agencies such as the local authority and police </w:t>
      </w:r>
    </w:p>
    <w:p w14:paraId="5035CBDB" w14:textId="77777777" w:rsidR="007948E1" w:rsidRPr="009C57FB" w:rsidRDefault="007948E1" w:rsidP="007948E1">
      <w:pPr>
        <w:pStyle w:val="NormalWeb"/>
        <w:shd w:val="clear" w:color="auto" w:fill="FFFFFF"/>
        <w:spacing w:after="0" w:afterAutospacing="0"/>
        <w:rPr>
          <w:rFonts w:ascii="Arial" w:hAnsi="Arial" w:cs="Arial"/>
          <w:sz w:val="22"/>
          <w:szCs w:val="22"/>
        </w:rPr>
      </w:pPr>
      <w:r w:rsidRPr="009C57FB">
        <w:rPr>
          <w:rFonts w:ascii="Arial" w:hAnsi="Arial" w:cs="Arial"/>
          <w:sz w:val="22"/>
          <w:szCs w:val="22"/>
        </w:rPr>
        <w:t xml:space="preserve">Some safeguarding activities may be delegated to deputies, although the HoSSBP will retain lead responsibility for the work of deputies and will ensure it is completed to the highest standard </w:t>
      </w:r>
    </w:p>
    <w:p w14:paraId="3ADA6F0B" w14:textId="77777777" w:rsidR="007948E1" w:rsidRPr="009C57FB" w:rsidRDefault="007948E1" w:rsidP="007948E1">
      <w:pPr>
        <w:pStyle w:val="NormalWeb"/>
        <w:shd w:val="clear" w:color="auto" w:fill="FFFFFF"/>
        <w:spacing w:after="0" w:afterAutospacing="0"/>
        <w:rPr>
          <w:rFonts w:ascii="Arial" w:hAnsi="Arial" w:cs="Arial"/>
          <w:sz w:val="22"/>
          <w:szCs w:val="22"/>
        </w:rPr>
      </w:pPr>
      <w:r w:rsidRPr="009C57FB">
        <w:rPr>
          <w:rFonts w:ascii="Arial" w:hAnsi="Arial" w:cs="Arial"/>
          <w:sz w:val="22"/>
          <w:szCs w:val="22"/>
        </w:rPr>
        <w:t xml:space="preserve">As lead DSL, will take lead responsibility for safeguarding and child protection across the school. They will take part in strategy discussions and inter-agency meetings and contribute to the assessment of children. </w:t>
      </w:r>
    </w:p>
    <w:p w14:paraId="68E2D4B5" w14:textId="77777777" w:rsidR="007948E1" w:rsidRPr="009C57FB" w:rsidRDefault="007948E1" w:rsidP="007948E1">
      <w:pPr>
        <w:pStyle w:val="NormalWeb"/>
        <w:shd w:val="clear" w:color="auto" w:fill="FFFFFF"/>
        <w:spacing w:after="0" w:afterAutospacing="0"/>
        <w:rPr>
          <w:rFonts w:ascii="Arial" w:hAnsi="Arial" w:cs="Arial"/>
          <w:sz w:val="22"/>
          <w:szCs w:val="22"/>
        </w:rPr>
      </w:pPr>
      <w:r w:rsidRPr="009C57FB">
        <w:rPr>
          <w:rFonts w:ascii="Arial" w:hAnsi="Arial" w:cs="Arial"/>
          <w:sz w:val="22"/>
          <w:szCs w:val="22"/>
        </w:rPr>
        <w:t>They will provide annual safeguarding training to all staff and ensure that all newly appointed staff receive a full induction into the schools’ safeguarding procedures, ensuring the school is fully compliant with statutory duties</w:t>
      </w:r>
    </w:p>
    <w:p w14:paraId="61070A2E" w14:textId="77777777" w:rsidR="007948E1" w:rsidRPr="009C57FB" w:rsidRDefault="007948E1" w:rsidP="007948E1">
      <w:pPr>
        <w:pStyle w:val="NormalWeb"/>
        <w:shd w:val="clear" w:color="auto" w:fill="FFFFFF"/>
        <w:spacing w:after="0" w:afterAutospacing="0"/>
        <w:rPr>
          <w:rFonts w:ascii="Arial" w:hAnsi="Arial" w:cs="Arial"/>
          <w:sz w:val="22"/>
          <w:szCs w:val="22"/>
        </w:rPr>
      </w:pPr>
      <w:r w:rsidRPr="009C57FB">
        <w:rPr>
          <w:rFonts w:ascii="Arial" w:hAnsi="Arial" w:cs="Arial"/>
          <w:sz w:val="22"/>
          <w:szCs w:val="22"/>
        </w:rPr>
        <w:t>Ensure all records of children that move school are sent on accordingly and information is shared on a need to know basis</w:t>
      </w:r>
    </w:p>
    <w:p w14:paraId="661E6C29" w14:textId="77777777" w:rsidR="007948E1" w:rsidRPr="009C57FB" w:rsidRDefault="007948E1" w:rsidP="007948E1">
      <w:pPr>
        <w:pStyle w:val="NormalWeb"/>
        <w:shd w:val="clear" w:color="auto" w:fill="FFFFFF"/>
        <w:spacing w:after="0" w:afterAutospacing="0"/>
        <w:rPr>
          <w:rFonts w:ascii="Arial" w:hAnsi="Arial" w:cs="Arial"/>
          <w:sz w:val="22"/>
          <w:szCs w:val="22"/>
        </w:rPr>
      </w:pPr>
      <w:r w:rsidRPr="009C57FB">
        <w:rPr>
          <w:rFonts w:ascii="Arial" w:hAnsi="Arial" w:cs="Arial"/>
          <w:sz w:val="22"/>
          <w:szCs w:val="22"/>
        </w:rPr>
        <w:t>Keep detailed, accurate and secure records of concerns and referrals using the CPOMs system, monitoring the system and providing regular reports to the Headteacher and Governing Body</w:t>
      </w:r>
    </w:p>
    <w:p w14:paraId="38285EDA" w14:textId="77777777" w:rsidR="007948E1" w:rsidRPr="009C57FB" w:rsidRDefault="007948E1" w:rsidP="007948E1">
      <w:pPr>
        <w:pStyle w:val="NormalWeb"/>
        <w:shd w:val="clear" w:color="auto" w:fill="FFFFFF"/>
        <w:spacing w:after="0" w:afterAutospacing="0"/>
        <w:rPr>
          <w:rFonts w:ascii="Arial" w:hAnsi="Arial" w:cs="Arial"/>
          <w:b/>
          <w:bCs/>
          <w:sz w:val="22"/>
          <w:szCs w:val="22"/>
        </w:rPr>
      </w:pPr>
      <w:r w:rsidRPr="009C57FB">
        <w:rPr>
          <w:rFonts w:ascii="Arial" w:hAnsi="Arial" w:cs="Arial"/>
          <w:b/>
          <w:bCs/>
          <w:sz w:val="22"/>
          <w:szCs w:val="22"/>
        </w:rPr>
        <w:t>SEND:</w:t>
      </w:r>
    </w:p>
    <w:p w14:paraId="7FCB91A1" w14:textId="77777777" w:rsidR="007948E1" w:rsidRPr="009C57FB" w:rsidRDefault="007948E1" w:rsidP="007948E1">
      <w:pPr>
        <w:pStyle w:val="NormalWeb"/>
        <w:shd w:val="clear" w:color="auto" w:fill="FFFFFF"/>
        <w:spacing w:after="0" w:afterAutospacing="0"/>
        <w:rPr>
          <w:rFonts w:ascii="Arial" w:hAnsi="Arial" w:cs="Arial"/>
          <w:sz w:val="22"/>
          <w:szCs w:val="22"/>
        </w:rPr>
      </w:pPr>
      <w:r w:rsidRPr="009C57FB">
        <w:rPr>
          <w:rFonts w:ascii="Arial" w:hAnsi="Arial" w:cs="Arial"/>
          <w:sz w:val="22"/>
          <w:szCs w:val="22"/>
        </w:rPr>
        <w:t xml:space="preserve">Have a strategic overview of provision for pupils with SEN or a disability across the school, monitoring and reviewing the quality of provision </w:t>
      </w:r>
    </w:p>
    <w:p w14:paraId="3F9ED5C8" w14:textId="77777777" w:rsidR="007948E1" w:rsidRPr="009C57FB" w:rsidRDefault="007948E1" w:rsidP="007948E1">
      <w:pPr>
        <w:pStyle w:val="NormalWeb"/>
        <w:shd w:val="clear" w:color="auto" w:fill="FFFFFF"/>
        <w:spacing w:after="0" w:afterAutospacing="0"/>
        <w:rPr>
          <w:rFonts w:ascii="Arial" w:hAnsi="Arial" w:cs="Arial"/>
          <w:sz w:val="22"/>
          <w:szCs w:val="22"/>
        </w:rPr>
      </w:pPr>
      <w:r w:rsidRPr="009C57FB">
        <w:rPr>
          <w:rFonts w:ascii="Arial" w:hAnsi="Arial" w:cs="Arial"/>
          <w:sz w:val="22"/>
          <w:szCs w:val="22"/>
        </w:rPr>
        <w:t xml:space="preserve">Maintain an accurate SEND register and provision map </w:t>
      </w:r>
    </w:p>
    <w:p w14:paraId="4B7C4314" w14:textId="77777777" w:rsidR="007948E1" w:rsidRPr="009C57FB" w:rsidRDefault="007948E1" w:rsidP="007948E1">
      <w:pPr>
        <w:shd w:val="clear" w:color="auto" w:fill="FFFFFF"/>
        <w:spacing w:before="100" w:beforeAutospacing="1"/>
        <w:rPr>
          <w:rFonts w:ascii="Arial" w:hAnsi="Arial" w:cs="Arial"/>
          <w:sz w:val="22"/>
          <w:szCs w:val="22"/>
        </w:rPr>
      </w:pPr>
      <w:r w:rsidRPr="009C57FB">
        <w:rPr>
          <w:rFonts w:ascii="Arial" w:hAnsi="Arial" w:cs="Arial"/>
          <w:sz w:val="22"/>
          <w:szCs w:val="22"/>
        </w:rPr>
        <w:t xml:space="preserve">Determine the strategic development of SEND policy and provision from Nursery to Year 6 </w:t>
      </w:r>
    </w:p>
    <w:p w14:paraId="792645E8" w14:textId="77777777" w:rsidR="007948E1" w:rsidRPr="009C57FB" w:rsidRDefault="007948E1" w:rsidP="007948E1">
      <w:pPr>
        <w:pStyle w:val="NormalWeb"/>
        <w:shd w:val="clear" w:color="auto" w:fill="FFFFFF"/>
        <w:spacing w:after="0" w:afterAutospacing="0"/>
        <w:rPr>
          <w:rFonts w:ascii="Arial" w:hAnsi="Arial" w:cs="Arial"/>
          <w:sz w:val="22"/>
          <w:szCs w:val="22"/>
        </w:rPr>
      </w:pPr>
      <w:r w:rsidRPr="009C57FB">
        <w:rPr>
          <w:rFonts w:ascii="Arial" w:hAnsi="Arial" w:cs="Arial"/>
          <w:sz w:val="22"/>
          <w:szCs w:val="22"/>
        </w:rPr>
        <w:t xml:space="preserve">Be responsible for day-to-day operation of the SEND policy and co-ordination of specific provision to support individual pupils with SEND (including applications for EHCPs and organisation of external agency involvement) </w:t>
      </w:r>
    </w:p>
    <w:p w14:paraId="4C54C7D9" w14:textId="77777777" w:rsidR="007948E1" w:rsidRPr="009C57FB" w:rsidRDefault="007948E1" w:rsidP="007948E1">
      <w:pPr>
        <w:pStyle w:val="NormalWeb"/>
        <w:shd w:val="clear" w:color="auto" w:fill="FFFFFF"/>
        <w:spacing w:after="0" w:afterAutospacing="0"/>
        <w:rPr>
          <w:rFonts w:ascii="Arial" w:hAnsi="Arial" w:cs="Arial"/>
          <w:sz w:val="22"/>
          <w:szCs w:val="22"/>
        </w:rPr>
      </w:pPr>
      <w:r w:rsidRPr="009C57FB">
        <w:rPr>
          <w:rFonts w:ascii="Arial" w:hAnsi="Arial" w:cs="Arial"/>
          <w:sz w:val="22"/>
          <w:szCs w:val="22"/>
        </w:rPr>
        <w:t>Will review the SEND Policy and Information Report as required</w:t>
      </w:r>
    </w:p>
    <w:p w14:paraId="6B839F54" w14:textId="77777777" w:rsidR="007948E1" w:rsidRPr="009C57FB" w:rsidRDefault="007948E1" w:rsidP="007948E1">
      <w:pPr>
        <w:pStyle w:val="NormalWeb"/>
        <w:shd w:val="clear" w:color="auto" w:fill="FFFFFF"/>
        <w:spacing w:after="0" w:afterAutospacing="0"/>
        <w:rPr>
          <w:rFonts w:ascii="Arial" w:hAnsi="Arial" w:cs="Arial"/>
          <w:sz w:val="22"/>
          <w:szCs w:val="22"/>
        </w:rPr>
      </w:pPr>
      <w:r w:rsidRPr="009C57FB">
        <w:rPr>
          <w:rFonts w:ascii="Arial" w:hAnsi="Arial" w:cs="Arial"/>
          <w:sz w:val="22"/>
          <w:szCs w:val="22"/>
        </w:rPr>
        <w:t xml:space="preserve">Contribute to school self-evaluation, particularly with respect to provision for pupils with SEND or another additional need </w:t>
      </w:r>
    </w:p>
    <w:p w14:paraId="33844F01" w14:textId="77777777" w:rsidR="007948E1" w:rsidRPr="009C57FB" w:rsidRDefault="007948E1" w:rsidP="007948E1">
      <w:pPr>
        <w:pStyle w:val="NormalWeb"/>
        <w:shd w:val="clear" w:color="auto" w:fill="FFFFFF"/>
        <w:spacing w:after="0" w:afterAutospacing="0"/>
        <w:rPr>
          <w:rFonts w:ascii="Arial" w:hAnsi="Arial" w:cs="Arial"/>
          <w:sz w:val="22"/>
          <w:szCs w:val="22"/>
        </w:rPr>
      </w:pPr>
      <w:r w:rsidRPr="009C57FB">
        <w:rPr>
          <w:rFonts w:ascii="Arial" w:hAnsi="Arial" w:cs="Arial"/>
          <w:sz w:val="22"/>
          <w:szCs w:val="22"/>
        </w:rPr>
        <w:t xml:space="preserve">Provide professional guidance to colleagues, working closely with staff, parents and other agencies </w:t>
      </w:r>
    </w:p>
    <w:p w14:paraId="75D7AC02" w14:textId="77777777" w:rsidR="007948E1" w:rsidRPr="009C57FB" w:rsidRDefault="007948E1" w:rsidP="007948E1">
      <w:pPr>
        <w:pStyle w:val="NormalWeb"/>
        <w:shd w:val="clear" w:color="auto" w:fill="FFFFFF"/>
        <w:spacing w:after="0" w:afterAutospacing="0"/>
        <w:rPr>
          <w:rFonts w:ascii="Arial" w:hAnsi="Arial" w:cs="Arial"/>
          <w:sz w:val="22"/>
          <w:szCs w:val="22"/>
        </w:rPr>
      </w:pPr>
      <w:r w:rsidRPr="009C57FB">
        <w:rPr>
          <w:rFonts w:ascii="Arial" w:hAnsi="Arial" w:cs="Arial"/>
          <w:sz w:val="22"/>
          <w:szCs w:val="22"/>
        </w:rPr>
        <w:t xml:space="preserve">Maintain an up-to-date knowledge of national and local initiatives which may affect the academy’s policy and practice </w:t>
      </w:r>
    </w:p>
    <w:p w14:paraId="6DEEAFFA" w14:textId="77777777" w:rsidR="007948E1" w:rsidRPr="009C57FB" w:rsidRDefault="007948E1" w:rsidP="007948E1">
      <w:pPr>
        <w:pStyle w:val="NormalWeb"/>
        <w:shd w:val="clear" w:color="auto" w:fill="FFFFFF"/>
        <w:spacing w:after="0" w:afterAutospacing="0"/>
        <w:rPr>
          <w:rFonts w:ascii="Arial" w:hAnsi="Arial" w:cs="Arial"/>
          <w:sz w:val="22"/>
          <w:szCs w:val="22"/>
        </w:rPr>
      </w:pPr>
      <w:r w:rsidRPr="009C57FB">
        <w:rPr>
          <w:rFonts w:ascii="Arial" w:hAnsi="Arial" w:cs="Arial"/>
          <w:sz w:val="22"/>
          <w:szCs w:val="22"/>
        </w:rPr>
        <w:t xml:space="preserve">Have experience in managing funding and regularly evaluate whether funding is being used effectively, and propose changes to make use of funding more effective </w:t>
      </w:r>
    </w:p>
    <w:p w14:paraId="78E1EF58" w14:textId="77777777" w:rsidR="007948E1" w:rsidRPr="009C57FB" w:rsidRDefault="007948E1" w:rsidP="007948E1">
      <w:pPr>
        <w:pStyle w:val="NormalWeb"/>
        <w:shd w:val="clear" w:color="auto" w:fill="FFFFFF"/>
        <w:spacing w:after="0" w:afterAutospacing="0"/>
        <w:rPr>
          <w:rFonts w:ascii="Arial" w:hAnsi="Arial" w:cs="Arial"/>
          <w:sz w:val="22"/>
          <w:szCs w:val="22"/>
        </w:rPr>
      </w:pPr>
      <w:r w:rsidRPr="009C57FB">
        <w:rPr>
          <w:rFonts w:ascii="Arial" w:hAnsi="Arial" w:cs="Arial"/>
          <w:sz w:val="22"/>
          <w:szCs w:val="22"/>
        </w:rPr>
        <w:t xml:space="preserve">Communicate regularly with parents or carers </w:t>
      </w:r>
    </w:p>
    <w:p w14:paraId="0EA807F8" w14:textId="77777777" w:rsidR="007948E1" w:rsidRPr="009C57FB" w:rsidRDefault="007948E1" w:rsidP="007948E1">
      <w:pPr>
        <w:pStyle w:val="NormalWeb"/>
        <w:shd w:val="clear" w:color="auto" w:fill="FFFFFF"/>
        <w:spacing w:after="0" w:afterAutospacing="0"/>
        <w:rPr>
          <w:rFonts w:ascii="Arial" w:hAnsi="Arial" w:cs="Arial"/>
          <w:sz w:val="22"/>
          <w:szCs w:val="22"/>
        </w:rPr>
      </w:pPr>
      <w:r w:rsidRPr="009C57FB">
        <w:rPr>
          <w:rFonts w:ascii="Arial" w:hAnsi="Arial" w:cs="Arial"/>
          <w:sz w:val="22"/>
          <w:szCs w:val="22"/>
        </w:rPr>
        <w:t xml:space="preserve">Ensure that if the pupil transfers to another school, all relevant information is conveyed to it, and support a smooth transition for the pupil </w:t>
      </w:r>
    </w:p>
    <w:p w14:paraId="5F467874" w14:textId="77777777" w:rsidR="007948E1" w:rsidRPr="009C57FB" w:rsidRDefault="007948E1" w:rsidP="007948E1">
      <w:pPr>
        <w:pStyle w:val="NormalWeb"/>
        <w:shd w:val="clear" w:color="auto" w:fill="FFFFFF"/>
        <w:spacing w:after="0" w:afterAutospacing="0"/>
        <w:rPr>
          <w:rFonts w:ascii="Arial" w:hAnsi="Arial" w:cs="Arial"/>
          <w:sz w:val="22"/>
          <w:szCs w:val="22"/>
        </w:rPr>
      </w:pPr>
      <w:r w:rsidRPr="009C57FB">
        <w:rPr>
          <w:rFonts w:ascii="Arial" w:hAnsi="Arial" w:cs="Arial"/>
          <w:sz w:val="22"/>
          <w:szCs w:val="22"/>
        </w:rPr>
        <w:t xml:space="preserve">Promote the pupil’s inclusion in the school community and access to the curriculum, facilities and extra-curricular activities </w:t>
      </w:r>
    </w:p>
    <w:p w14:paraId="2D87DF4C" w14:textId="77777777" w:rsidR="007948E1" w:rsidRPr="009C57FB" w:rsidRDefault="007948E1" w:rsidP="007948E1">
      <w:pPr>
        <w:pStyle w:val="NormalWeb"/>
        <w:rPr>
          <w:rFonts w:ascii="Arial" w:hAnsi="Arial" w:cs="Arial"/>
          <w:sz w:val="22"/>
          <w:szCs w:val="22"/>
        </w:rPr>
      </w:pPr>
      <w:r w:rsidRPr="009C57FB">
        <w:rPr>
          <w:rFonts w:ascii="Arial" w:hAnsi="Arial" w:cs="Arial"/>
          <w:sz w:val="22"/>
          <w:szCs w:val="22"/>
        </w:rPr>
        <w:t xml:space="preserve">Manage any special arrangements for pupils during the end of Key Stage tests </w:t>
      </w:r>
    </w:p>
    <w:p w14:paraId="508E2254" w14:textId="77777777" w:rsidR="007948E1" w:rsidRPr="009C57FB" w:rsidRDefault="007948E1" w:rsidP="007948E1">
      <w:pPr>
        <w:spacing w:before="100" w:beforeAutospacing="1"/>
        <w:rPr>
          <w:rFonts w:ascii="Arial" w:eastAsia="Times New Roman" w:hAnsi="Arial" w:cs="Arial"/>
          <w:sz w:val="22"/>
          <w:szCs w:val="22"/>
          <w:lang w:eastAsia="en-GB"/>
        </w:rPr>
      </w:pPr>
      <w:r w:rsidRPr="009C57FB">
        <w:rPr>
          <w:rFonts w:ascii="Arial" w:eastAsia="Times New Roman" w:hAnsi="Arial" w:cs="Arial"/>
          <w:sz w:val="22"/>
          <w:szCs w:val="22"/>
          <w:lang w:eastAsia="en-GB"/>
        </w:rPr>
        <w:t>Provide CPD to all staff and monitor the impact of this on practice</w:t>
      </w:r>
    </w:p>
    <w:p w14:paraId="77C7C16F" w14:textId="77777777" w:rsidR="007948E1" w:rsidRPr="009C57FB" w:rsidRDefault="007948E1" w:rsidP="007948E1">
      <w:pPr>
        <w:spacing w:before="100" w:beforeAutospacing="1"/>
        <w:rPr>
          <w:rFonts w:ascii="Arial" w:eastAsia="Times New Roman" w:hAnsi="Arial" w:cs="Arial"/>
          <w:sz w:val="22"/>
          <w:szCs w:val="22"/>
          <w:lang w:eastAsia="en-GB"/>
        </w:rPr>
      </w:pPr>
      <w:r w:rsidRPr="009C57FB">
        <w:rPr>
          <w:rFonts w:ascii="Arial" w:eastAsia="Times New Roman" w:hAnsi="Arial" w:cs="Arial"/>
          <w:sz w:val="22"/>
          <w:szCs w:val="22"/>
          <w:lang w:eastAsia="en-GB"/>
        </w:rPr>
        <w:t>Ensure that additional classroom support is expertly utilised to maximum effect</w:t>
      </w:r>
    </w:p>
    <w:p w14:paraId="4554C61F" w14:textId="77777777" w:rsidR="007948E1" w:rsidRPr="009C57FB" w:rsidRDefault="007948E1" w:rsidP="007948E1">
      <w:pPr>
        <w:spacing w:before="100" w:beforeAutospacing="1"/>
        <w:rPr>
          <w:rFonts w:ascii="Arial" w:hAnsi="Arial" w:cs="Arial"/>
          <w:b/>
          <w:bCs/>
          <w:sz w:val="22"/>
          <w:szCs w:val="22"/>
        </w:rPr>
      </w:pPr>
      <w:r w:rsidRPr="009C57FB">
        <w:rPr>
          <w:rFonts w:ascii="Arial" w:hAnsi="Arial" w:cs="Arial"/>
          <w:b/>
          <w:bCs/>
          <w:sz w:val="22"/>
          <w:szCs w:val="22"/>
        </w:rPr>
        <w:t>Behaviour:</w:t>
      </w:r>
    </w:p>
    <w:p w14:paraId="60416468" w14:textId="77777777" w:rsidR="007948E1" w:rsidRPr="009C57FB" w:rsidRDefault="007948E1" w:rsidP="007948E1">
      <w:pPr>
        <w:spacing w:before="100" w:beforeAutospacing="1"/>
        <w:rPr>
          <w:rFonts w:ascii="Arial" w:hAnsi="Arial" w:cs="Arial"/>
          <w:sz w:val="22"/>
          <w:szCs w:val="22"/>
        </w:rPr>
      </w:pPr>
      <w:r w:rsidRPr="009C57FB">
        <w:rPr>
          <w:rFonts w:ascii="Arial" w:hAnsi="Arial" w:cs="Arial"/>
          <w:sz w:val="22"/>
          <w:szCs w:val="22"/>
        </w:rPr>
        <w:t xml:space="preserve">Have responsibility for the school’s Behaviour policy; its development, maintenance and evaluation. This includes the following: </w:t>
      </w:r>
    </w:p>
    <w:p w14:paraId="47B5DF1E" w14:textId="77777777" w:rsidR="007948E1" w:rsidRPr="009C57FB" w:rsidRDefault="007948E1" w:rsidP="007948E1">
      <w:pPr>
        <w:spacing w:before="100" w:beforeAutospacing="1"/>
        <w:rPr>
          <w:rFonts w:ascii="Arial" w:hAnsi="Arial" w:cs="Arial"/>
          <w:b/>
          <w:bCs/>
          <w:sz w:val="22"/>
          <w:szCs w:val="22"/>
        </w:rPr>
      </w:pPr>
      <w:r w:rsidRPr="009C57FB">
        <w:rPr>
          <w:rFonts w:ascii="Arial" w:hAnsi="Arial" w:cs="Arial"/>
          <w:sz w:val="22"/>
          <w:szCs w:val="22"/>
        </w:rPr>
        <w:t xml:space="preserve">Ensure that the school’s policy is consistently applied throughout the school </w:t>
      </w:r>
    </w:p>
    <w:p w14:paraId="273D6CF9" w14:textId="77777777" w:rsidR="007948E1" w:rsidRPr="009C57FB" w:rsidRDefault="007948E1" w:rsidP="007948E1">
      <w:pPr>
        <w:pStyle w:val="NormalWeb"/>
        <w:rPr>
          <w:rFonts w:ascii="Arial" w:hAnsi="Arial" w:cs="Arial"/>
          <w:sz w:val="22"/>
          <w:szCs w:val="22"/>
        </w:rPr>
      </w:pPr>
      <w:r w:rsidRPr="009C57FB">
        <w:rPr>
          <w:rFonts w:ascii="Arial" w:hAnsi="Arial" w:cs="Arial"/>
          <w:sz w:val="22"/>
          <w:szCs w:val="22"/>
        </w:rPr>
        <w:t xml:space="preserve">Interpret and analyse data and provide half-termly summary reports to the Headteacher, senior leadership team, staff and governors </w:t>
      </w:r>
    </w:p>
    <w:p w14:paraId="7A8A5595" w14:textId="77777777" w:rsidR="007948E1" w:rsidRPr="009C57FB" w:rsidRDefault="007948E1" w:rsidP="007948E1">
      <w:pPr>
        <w:pStyle w:val="NormalWeb"/>
        <w:rPr>
          <w:rFonts w:ascii="Arial" w:hAnsi="Arial" w:cs="Arial"/>
          <w:sz w:val="22"/>
          <w:szCs w:val="22"/>
        </w:rPr>
      </w:pPr>
      <w:r w:rsidRPr="009C57FB">
        <w:rPr>
          <w:rFonts w:ascii="Arial" w:hAnsi="Arial" w:cs="Arial"/>
          <w:sz w:val="22"/>
          <w:szCs w:val="22"/>
        </w:rPr>
        <w:t>Manage a system of recording whole school behaviour, ensuring consistency across the school</w:t>
      </w:r>
    </w:p>
    <w:p w14:paraId="2802401F" w14:textId="77777777" w:rsidR="007948E1" w:rsidRPr="009C57FB" w:rsidRDefault="007948E1" w:rsidP="007948E1">
      <w:pPr>
        <w:pStyle w:val="NormalWeb"/>
        <w:rPr>
          <w:rFonts w:ascii="Arial" w:hAnsi="Arial" w:cs="Arial"/>
          <w:sz w:val="22"/>
          <w:szCs w:val="22"/>
        </w:rPr>
      </w:pPr>
      <w:r w:rsidRPr="009C57FB">
        <w:rPr>
          <w:rFonts w:ascii="Arial" w:hAnsi="Arial" w:cs="Arial"/>
          <w:sz w:val="22"/>
          <w:szCs w:val="22"/>
        </w:rPr>
        <w:t xml:space="preserve">Work with SLT, middle leaders and class teachers setting appropriate targets for the children with behavioural, emotional and SEN needs. </w:t>
      </w:r>
    </w:p>
    <w:p w14:paraId="7962BD00" w14:textId="77777777" w:rsidR="007948E1" w:rsidRPr="009C57FB" w:rsidRDefault="007948E1" w:rsidP="007948E1">
      <w:pPr>
        <w:pStyle w:val="NormalWeb"/>
        <w:rPr>
          <w:rFonts w:ascii="Arial" w:hAnsi="Arial" w:cs="Arial"/>
          <w:sz w:val="22"/>
          <w:szCs w:val="22"/>
        </w:rPr>
      </w:pPr>
      <w:r w:rsidRPr="009C57FB">
        <w:rPr>
          <w:rFonts w:ascii="Arial" w:hAnsi="Arial" w:cs="Arial"/>
          <w:sz w:val="22"/>
          <w:szCs w:val="22"/>
        </w:rPr>
        <w:t xml:space="preserve">Assist teachers in the identification of children with behavioural needs, advising them on appropriate strategies </w:t>
      </w:r>
    </w:p>
    <w:p w14:paraId="5BF99DBD" w14:textId="77777777" w:rsidR="007948E1" w:rsidRPr="009C57FB" w:rsidRDefault="007948E1" w:rsidP="007948E1">
      <w:pPr>
        <w:pStyle w:val="NormalWeb"/>
        <w:rPr>
          <w:rFonts w:ascii="Arial" w:hAnsi="Arial" w:cs="Arial"/>
          <w:sz w:val="22"/>
          <w:szCs w:val="22"/>
        </w:rPr>
      </w:pPr>
      <w:r w:rsidRPr="009C57FB">
        <w:rPr>
          <w:rFonts w:ascii="Arial" w:hAnsi="Arial" w:cs="Arial"/>
          <w:sz w:val="22"/>
          <w:szCs w:val="22"/>
        </w:rPr>
        <w:t xml:space="preserve">Support the Headteacher and other colleagues in finding appropriate strategies to deal with behaviour difficulties and manage any resulting training needs </w:t>
      </w:r>
    </w:p>
    <w:p w14:paraId="12253581" w14:textId="77777777" w:rsidR="007948E1" w:rsidRPr="009C57FB" w:rsidRDefault="007948E1" w:rsidP="007948E1">
      <w:pPr>
        <w:pStyle w:val="NormalWeb"/>
        <w:rPr>
          <w:rFonts w:ascii="Arial" w:hAnsi="Arial" w:cs="Arial"/>
          <w:sz w:val="22"/>
          <w:szCs w:val="22"/>
        </w:rPr>
      </w:pPr>
      <w:r w:rsidRPr="009C57FB">
        <w:rPr>
          <w:rFonts w:ascii="Arial" w:hAnsi="Arial" w:cs="Arial"/>
          <w:sz w:val="22"/>
          <w:szCs w:val="22"/>
        </w:rPr>
        <w:t xml:space="preserve">Monitor and assist with the referral of children to the various support services and outside agencies and to liaise with them </w:t>
      </w:r>
    </w:p>
    <w:p w14:paraId="3882412C" w14:textId="77777777" w:rsidR="007948E1" w:rsidRPr="009C57FB" w:rsidRDefault="007948E1" w:rsidP="007948E1">
      <w:pPr>
        <w:spacing w:before="100" w:beforeAutospacing="1"/>
        <w:rPr>
          <w:rFonts w:ascii="Arial" w:hAnsi="Arial" w:cs="Arial"/>
          <w:b/>
          <w:bCs/>
          <w:sz w:val="22"/>
          <w:szCs w:val="22"/>
        </w:rPr>
      </w:pPr>
      <w:r w:rsidRPr="009C57FB">
        <w:rPr>
          <w:rFonts w:ascii="Arial" w:hAnsi="Arial" w:cs="Arial"/>
          <w:b/>
          <w:bCs/>
          <w:sz w:val="22"/>
          <w:szCs w:val="22"/>
        </w:rPr>
        <w:t>Pastoral Care:</w:t>
      </w:r>
    </w:p>
    <w:p w14:paraId="780B0E5F" w14:textId="77777777" w:rsidR="007948E1" w:rsidRPr="009C57FB" w:rsidRDefault="007948E1" w:rsidP="007948E1">
      <w:pPr>
        <w:spacing w:before="100" w:beforeAutospacing="1"/>
        <w:rPr>
          <w:rFonts w:ascii="Arial" w:hAnsi="Arial" w:cs="Arial"/>
          <w:sz w:val="22"/>
          <w:szCs w:val="22"/>
        </w:rPr>
      </w:pPr>
      <w:r w:rsidRPr="009C57FB">
        <w:rPr>
          <w:rFonts w:ascii="Arial" w:hAnsi="Arial" w:cs="Arial"/>
          <w:sz w:val="22"/>
          <w:szCs w:val="22"/>
        </w:rPr>
        <w:t>Manage the nurture provision for targeted KS1 and KS2 children, identifying ways in which provision can be extended and utilised to maximum effect</w:t>
      </w:r>
    </w:p>
    <w:p w14:paraId="5B334719" w14:textId="77777777" w:rsidR="007948E1" w:rsidRPr="009C57FB" w:rsidRDefault="007948E1" w:rsidP="007948E1">
      <w:pPr>
        <w:spacing w:before="100" w:beforeAutospacing="1"/>
        <w:rPr>
          <w:rFonts w:ascii="Arial" w:hAnsi="Arial" w:cs="Arial"/>
          <w:sz w:val="22"/>
          <w:szCs w:val="22"/>
        </w:rPr>
      </w:pPr>
      <w:r w:rsidRPr="009C57FB">
        <w:rPr>
          <w:rFonts w:ascii="Arial" w:hAnsi="Arial" w:cs="Arial"/>
          <w:sz w:val="22"/>
          <w:szCs w:val="22"/>
        </w:rPr>
        <w:t>Line manage the FSW and Learning Mentor, monitoring impact upon outcomes for families and children</w:t>
      </w:r>
    </w:p>
    <w:p w14:paraId="593B7C32" w14:textId="77777777" w:rsidR="007948E1" w:rsidRPr="009C57FB" w:rsidRDefault="007948E1" w:rsidP="007948E1">
      <w:pPr>
        <w:spacing w:before="100" w:beforeAutospacing="1" w:after="100" w:afterAutospacing="1"/>
        <w:rPr>
          <w:rFonts w:ascii="Arial" w:eastAsia="Times New Roman" w:hAnsi="Arial" w:cs="Arial"/>
          <w:sz w:val="22"/>
          <w:szCs w:val="22"/>
          <w:lang w:eastAsia="en-GB"/>
        </w:rPr>
      </w:pPr>
      <w:r w:rsidRPr="009C57FB">
        <w:rPr>
          <w:rFonts w:ascii="Arial" w:eastAsia="Times New Roman" w:hAnsi="Arial" w:cs="Arial"/>
          <w:b/>
          <w:bCs/>
          <w:sz w:val="22"/>
          <w:szCs w:val="22"/>
          <w:lang w:eastAsia="en-GB"/>
        </w:rPr>
        <w:t xml:space="preserve">Other areas of responsibility for the post holder </w:t>
      </w:r>
    </w:p>
    <w:p w14:paraId="5A187C81" w14:textId="77777777" w:rsidR="007948E1" w:rsidRPr="009C57FB" w:rsidRDefault="007948E1" w:rsidP="007948E1">
      <w:pPr>
        <w:numPr>
          <w:ilvl w:val="1"/>
          <w:numId w:val="6"/>
        </w:numPr>
        <w:spacing w:before="100" w:beforeAutospacing="1" w:after="100" w:afterAutospacing="1"/>
        <w:rPr>
          <w:rFonts w:ascii="Arial" w:eastAsia="Times New Roman" w:hAnsi="Arial" w:cs="Arial"/>
          <w:sz w:val="22"/>
          <w:szCs w:val="22"/>
          <w:lang w:eastAsia="en-GB"/>
        </w:rPr>
      </w:pPr>
      <w:r w:rsidRPr="009C57FB">
        <w:rPr>
          <w:rFonts w:ascii="Arial" w:eastAsia="Times New Roman" w:hAnsi="Arial" w:cs="Arial"/>
          <w:sz w:val="22"/>
          <w:szCs w:val="22"/>
          <w:lang w:eastAsia="en-GB"/>
        </w:rPr>
        <w:t xml:space="preserve">Work in partnership with the Headteacher and HoSSBP sharing the overall management of the School and take a fair and appropriate share of duties </w:t>
      </w:r>
    </w:p>
    <w:p w14:paraId="786D41BE" w14:textId="77777777" w:rsidR="007948E1" w:rsidRPr="009C57FB" w:rsidRDefault="007948E1" w:rsidP="007948E1">
      <w:pPr>
        <w:numPr>
          <w:ilvl w:val="1"/>
          <w:numId w:val="6"/>
        </w:numPr>
        <w:spacing w:before="100" w:beforeAutospacing="1" w:after="100" w:afterAutospacing="1"/>
        <w:rPr>
          <w:rFonts w:ascii="Arial" w:eastAsia="Times New Roman" w:hAnsi="Arial" w:cs="Arial"/>
          <w:sz w:val="22"/>
          <w:szCs w:val="22"/>
          <w:lang w:eastAsia="en-GB"/>
        </w:rPr>
      </w:pPr>
      <w:r w:rsidRPr="009C57FB">
        <w:rPr>
          <w:rFonts w:ascii="Arial" w:eastAsia="Times New Roman" w:hAnsi="Arial" w:cs="Arial"/>
          <w:sz w:val="22"/>
          <w:szCs w:val="22"/>
          <w:lang w:eastAsia="en-GB"/>
        </w:rPr>
        <w:t>Prepare and present half-termly reports on Safeguarding, Behaviour and SEND for the Headteacher and Governing Body</w:t>
      </w:r>
    </w:p>
    <w:p w14:paraId="128010E9" w14:textId="77777777" w:rsidR="007948E1" w:rsidRPr="009C57FB" w:rsidRDefault="007948E1" w:rsidP="007948E1">
      <w:pPr>
        <w:numPr>
          <w:ilvl w:val="1"/>
          <w:numId w:val="6"/>
        </w:numPr>
        <w:spacing w:before="100" w:beforeAutospacing="1" w:after="100" w:afterAutospacing="1"/>
        <w:rPr>
          <w:rFonts w:ascii="Arial" w:eastAsia="Times New Roman" w:hAnsi="Arial" w:cs="Arial"/>
          <w:sz w:val="22"/>
          <w:szCs w:val="22"/>
          <w:lang w:eastAsia="en-GB"/>
        </w:rPr>
      </w:pPr>
      <w:r w:rsidRPr="009C57FB">
        <w:rPr>
          <w:rFonts w:ascii="Arial" w:eastAsia="Times New Roman" w:hAnsi="Arial" w:cs="Arial"/>
          <w:sz w:val="22"/>
          <w:szCs w:val="22"/>
          <w:lang w:eastAsia="en-GB"/>
        </w:rPr>
        <w:t>Present weekly impact reports for the Headteacher</w:t>
      </w:r>
    </w:p>
    <w:p w14:paraId="561569EC" w14:textId="77777777" w:rsidR="007948E1" w:rsidRPr="009C57FB" w:rsidRDefault="007948E1" w:rsidP="007948E1">
      <w:pPr>
        <w:numPr>
          <w:ilvl w:val="1"/>
          <w:numId w:val="6"/>
        </w:numPr>
        <w:spacing w:before="100" w:beforeAutospacing="1" w:after="100" w:afterAutospacing="1"/>
        <w:rPr>
          <w:rFonts w:ascii="Arial" w:eastAsia="Times New Roman" w:hAnsi="Arial" w:cs="Arial"/>
          <w:sz w:val="22"/>
          <w:szCs w:val="22"/>
          <w:lang w:eastAsia="en-GB"/>
        </w:rPr>
      </w:pPr>
      <w:r w:rsidRPr="009C57FB">
        <w:rPr>
          <w:rFonts w:ascii="Arial" w:eastAsia="Times New Roman" w:hAnsi="Arial" w:cs="Arial"/>
          <w:sz w:val="22"/>
          <w:szCs w:val="22"/>
          <w:lang w:eastAsia="en-GB"/>
        </w:rPr>
        <w:t>Assist the SLT in deciding appropriate whole school INSET foci</w:t>
      </w:r>
    </w:p>
    <w:p w14:paraId="0E8D742E" w14:textId="77777777" w:rsidR="007948E1" w:rsidRPr="009C57FB" w:rsidRDefault="007948E1" w:rsidP="007948E1">
      <w:pPr>
        <w:numPr>
          <w:ilvl w:val="1"/>
          <w:numId w:val="6"/>
        </w:numPr>
        <w:spacing w:before="100" w:beforeAutospacing="1" w:after="100" w:afterAutospacing="1"/>
        <w:rPr>
          <w:rFonts w:ascii="Arial" w:eastAsia="Times New Roman" w:hAnsi="Arial" w:cs="Arial"/>
          <w:sz w:val="22"/>
          <w:szCs w:val="22"/>
          <w:lang w:eastAsia="en-GB"/>
        </w:rPr>
      </w:pPr>
      <w:r w:rsidRPr="009C57FB">
        <w:rPr>
          <w:rFonts w:ascii="Arial" w:eastAsia="Times New Roman" w:hAnsi="Arial" w:cs="Arial"/>
          <w:sz w:val="22"/>
          <w:szCs w:val="22"/>
          <w:lang w:eastAsia="en-GB"/>
        </w:rPr>
        <w:t xml:space="preserve">Teach across the school as appropriate  </w:t>
      </w:r>
    </w:p>
    <w:p w14:paraId="63AEBC56" w14:textId="77777777" w:rsidR="007948E1" w:rsidRPr="009C57FB" w:rsidRDefault="007948E1" w:rsidP="007948E1">
      <w:pPr>
        <w:numPr>
          <w:ilvl w:val="1"/>
          <w:numId w:val="6"/>
        </w:numPr>
        <w:spacing w:before="100" w:beforeAutospacing="1" w:after="100" w:afterAutospacing="1"/>
        <w:rPr>
          <w:rFonts w:ascii="Arial" w:eastAsia="Times New Roman" w:hAnsi="Arial" w:cs="Arial"/>
          <w:sz w:val="22"/>
          <w:szCs w:val="22"/>
          <w:lang w:eastAsia="en-GB"/>
        </w:rPr>
      </w:pPr>
      <w:r w:rsidRPr="009C57FB">
        <w:rPr>
          <w:rFonts w:ascii="Arial" w:eastAsia="Times New Roman" w:hAnsi="Arial" w:cs="Arial"/>
          <w:sz w:val="22"/>
          <w:szCs w:val="22"/>
          <w:lang w:eastAsia="en-GB"/>
        </w:rPr>
        <w:t xml:space="preserve">Assist in the performance management of staff as necessary </w:t>
      </w:r>
    </w:p>
    <w:p w14:paraId="417C0EDA" w14:textId="77777777" w:rsidR="007948E1" w:rsidRPr="009C57FB" w:rsidRDefault="007948E1" w:rsidP="007948E1">
      <w:pPr>
        <w:numPr>
          <w:ilvl w:val="1"/>
          <w:numId w:val="6"/>
        </w:numPr>
        <w:spacing w:before="100" w:beforeAutospacing="1" w:after="100" w:afterAutospacing="1"/>
        <w:rPr>
          <w:rFonts w:ascii="Arial" w:eastAsia="Times New Roman" w:hAnsi="Arial" w:cs="Arial"/>
          <w:sz w:val="22"/>
          <w:szCs w:val="22"/>
          <w:lang w:eastAsia="en-GB"/>
        </w:rPr>
      </w:pPr>
      <w:r w:rsidRPr="009C57FB">
        <w:rPr>
          <w:rFonts w:ascii="Arial" w:eastAsia="Times New Roman" w:hAnsi="Arial" w:cs="Arial"/>
          <w:sz w:val="22"/>
          <w:szCs w:val="22"/>
          <w:lang w:eastAsia="en-GB"/>
        </w:rPr>
        <w:t>Build links and liaise with parents, engaging them fully in their child’s learning experience</w:t>
      </w:r>
    </w:p>
    <w:p w14:paraId="4F529258" w14:textId="77777777" w:rsidR="007948E1" w:rsidRPr="009C57FB" w:rsidRDefault="007948E1" w:rsidP="007948E1">
      <w:pPr>
        <w:numPr>
          <w:ilvl w:val="1"/>
          <w:numId w:val="6"/>
        </w:numPr>
        <w:spacing w:before="100" w:beforeAutospacing="1" w:after="100" w:afterAutospacing="1"/>
        <w:rPr>
          <w:rFonts w:ascii="Arial" w:eastAsia="Times New Roman" w:hAnsi="Arial" w:cs="Arial"/>
          <w:sz w:val="22"/>
          <w:szCs w:val="22"/>
          <w:lang w:eastAsia="en-GB"/>
        </w:rPr>
      </w:pPr>
      <w:r w:rsidRPr="009C57FB">
        <w:rPr>
          <w:rFonts w:ascii="Arial" w:eastAsia="Times New Roman" w:hAnsi="Arial" w:cs="Arial"/>
          <w:sz w:val="22"/>
          <w:szCs w:val="22"/>
          <w:lang w:eastAsia="en-GB"/>
        </w:rPr>
        <w:t>Ensure that key policies are up-to-date, robust, reviewed accordingly and shared with staff</w:t>
      </w:r>
    </w:p>
    <w:p w14:paraId="2DC508F2" w14:textId="77777777" w:rsidR="007948E1" w:rsidRPr="009C57FB" w:rsidRDefault="007948E1" w:rsidP="007948E1">
      <w:pPr>
        <w:numPr>
          <w:ilvl w:val="1"/>
          <w:numId w:val="6"/>
        </w:numPr>
        <w:spacing w:before="100" w:beforeAutospacing="1" w:after="100" w:afterAutospacing="1"/>
        <w:rPr>
          <w:rFonts w:ascii="Arial" w:eastAsia="Times New Roman" w:hAnsi="Arial" w:cs="Arial"/>
          <w:sz w:val="22"/>
          <w:szCs w:val="22"/>
          <w:lang w:eastAsia="en-GB"/>
        </w:rPr>
      </w:pPr>
      <w:r w:rsidRPr="009C57FB">
        <w:rPr>
          <w:rFonts w:ascii="Arial" w:eastAsia="Times New Roman" w:hAnsi="Arial" w:cs="Arial"/>
          <w:sz w:val="22"/>
          <w:szCs w:val="22"/>
          <w:lang w:eastAsia="en-GB"/>
        </w:rPr>
        <w:t>Ensure that areas of the website relating to inclusion matters are regularly updated and compliant with statutory expectations</w:t>
      </w:r>
    </w:p>
    <w:p w14:paraId="7AF4F09F" w14:textId="77777777" w:rsidR="007948E1" w:rsidRPr="009C57FB" w:rsidRDefault="007948E1" w:rsidP="007948E1">
      <w:pPr>
        <w:numPr>
          <w:ilvl w:val="1"/>
          <w:numId w:val="6"/>
        </w:numPr>
        <w:spacing w:before="100" w:beforeAutospacing="1" w:after="100" w:afterAutospacing="1"/>
        <w:rPr>
          <w:rFonts w:ascii="Arial" w:eastAsia="Times New Roman" w:hAnsi="Arial" w:cs="Arial"/>
          <w:sz w:val="22"/>
          <w:szCs w:val="22"/>
          <w:lang w:eastAsia="en-GB"/>
        </w:rPr>
      </w:pPr>
      <w:r w:rsidRPr="009C57FB">
        <w:rPr>
          <w:rFonts w:ascii="Arial" w:eastAsia="Times New Roman" w:hAnsi="Arial" w:cs="Arial"/>
          <w:sz w:val="22"/>
          <w:szCs w:val="22"/>
          <w:lang w:eastAsia="en-GB"/>
        </w:rPr>
        <w:t xml:space="preserve">Be closely involved in the appointment of new staff </w:t>
      </w:r>
    </w:p>
    <w:p w14:paraId="21BFF342" w14:textId="77777777" w:rsidR="007948E1" w:rsidRPr="009C57FB" w:rsidRDefault="007948E1" w:rsidP="007948E1">
      <w:pPr>
        <w:numPr>
          <w:ilvl w:val="1"/>
          <w:numId w:val="6"/>
        </w:numPr>
        <w:spacing w:before="100" w:beforeAutospacing="1" w:after="100" w:afterAutospacing="1"/>
        <w:rPr>
          <w:rFonts w:ascii="Arial" w:eastAsia="Times New Roman" w:hAnsi="Arial" w:cs="Arial"/>
          <w:sz w:val="22"/>
          <w:szCs w:val="22"/>
          <w:lang w:eastAsia="en-GB"/>
        </w:rPr>
      </w:pPr>
      <w:r w:rsidRPr="009C57FB">
        <w:rPr>
          <w:rFonts w:ascii="Arial" w:eastAsia="Times New Roman" w:hAnsi="Arial" w:cs="Arial"/>
          <w:sz w:val="22"/>
          <w:szCs w:val="22"/>
          <w:lang w:eastAsia="en-GB"/>
        </w:rPr>
        <w:t>Perform any other task requested reasonably by the Headteacher</w:t>
      </w:r>
    </w:p>
    <w:p w14:paraId="5BE3E93E" w14:textId="77777777" w:rsidR="007948E1" w:rsidRPr="009C57FB" w:rsidRDefault="007948E1" w:rsidP="007948E1">
      <w:pPr>
        <w:rPr>
          <w:rFonts w:ascii="Arial" w:hAnsi="Arial" w:cs="Arial"/>
          <w:sz w:val="22"/>
          <w:szCs w:val="22"/>
        </w:rPr>
      </w:pPr>
    </w:p>
    <w:p w14:paraId="18D71054" w14:textId="29E00E15" w:rsidR="007948E1" w:rsidRDefault="007948E1" w:rsidP="007948E1">
      <w:pPr>
        <w:rPr>
          <w:rFonts w:ascii="Arial" w:hAnsi="Arial" w:cs="Arial"/>
          <w:b/>
          <w:bCs/>
          <w:sz w:val="28"/>
          <w:szCs w:val="28"/>
        </w:rPr>
      </w:pPr>
    </w:p>
    <w:p w14:paraId="138908BC" w14:textId="0B20C441" w:rsidR="0007071F" w:rsidRDefault="0007071F" w:rsidP="007948E1">
      <w:pPr>
        <w:rPr>
          <w:rFonts w:ascii="Arial" w:hAnsi="Arial" w:cs="Arial"/>
          <w:b/>
          <w:bCs/>
          <w:sz w:val="28"/>
          <w:szCs w:val="28"/>
        </w:rPr>
      </w:pPr>
    </w:p>
    <w:p w14:paraId="0315AEAF" w14:textId="71DB2479" w:rsidR="0007071F" w:rsidRDefault="0007071F" w:rsidP="007948E1">
      <w:pPr>
        <w:rPr>
          <w:rFonts w:ascii="Arial" w:hAnsi="Arial" w:cs="Arial"/>
          <w:b/>
          <w:bCs/>
          <w:sz w:val="28"/>
          <w:szCs w:val="28"/>
        </w:rPr>
      </w:pPr>
    </w:p>
    <w:p w14:paraId="7F1318F0" w14:textId="1AB09E02" w:rsidR="0007071F" w:rsidRDefault="0007071F" w:rsidP="007948E1">
      <w:pPr>
        <w:rPr>
          <w:rFonts w:ascii="Arial" w:hAnsi="Arial" w:cs="Arial"/>
          <w:b/>
          <w:bCs/>
          <w:sz w:val="28"/>
          <w:szCs w:val="28"/>
        </w:rPr>
      </w:pPr>
    </w:p>
    <w:p w14:paraId="04AA7F15" w14:textId="1BD9FFA1" w:rsidR="0007071F" w:rsidRDefault="0007071F" w:rsidP="007948E1">
      <w:pPr>
        <w:rPr>
          <w:rFonts w:ascii="Arial" w:hAnsi="Arial" w:cs="Arial"/>
          <w:b/>
          <w:bCs/>
          <w:sz w:val="28"/>
          <w:szCs w:val="28"/>
        </w:rPr>
      </w:pPr>
    </w:p>
    <w:p w14:paraId="15308368" w14:textId="012DDDF0" w:rsidR="0007071F" w:rsidRDefault="0007071F" w:rsidP="007948E1">
      <w:pPr>
        <w:rPr>
          <w:rFonts w:ascii="Arial" w:hAnsi="Arial" w:cs="Arial"/>
          <w:b/>
          <w:bCs/>
          <w:sz w:val="28"/>
          <w:szCs w:val="28"/>
        </w:rPr>
      </w:pPr>
    </w:p>
    <w:p w14:paraId="57A7F9A8" w14:textId="62218815" w:rsidR="0007071F" w:rsidRDefault="0007071F" w:rsidP="007948E1">
      <w:pPr>
        <w:rPr>
          <w:rFonts w:ascii="Arial" w:hAnsi="Arial" w:cs="Arial"/>
          <w:b/>
          <w:bCs/>
          <w:sz w:val="28"/>
          <w:szCs w:val="28"/>
        </w:rPr>
      </w:pPr>
    </w:p>
    <w:p w14:paraId="3B6E8211" w14:textId="1980AA5C" w:rsidR="0007071F" w:rsidRDefault="0007071F" w:rsidP="007948E1">
      <w:pPr>
        <w:rPr>
          <w:rFonts w:ascii="Arial" w:hAnsi="Arial" w:cs="Arial"/>
          <w:b/>
          <w:bCs/>
          <w:sz w:val="28"/>
          <w:szCs w:val="28"/>
        </w:rPr>
      </w:pPr>
    </w:p>
    <w:p w14:paraId="78143946" w14:textId="3AE638ED" w:rsidR="0007071F" w:rsidRDefault="0007071F" w:rsidP="007948E1">
      <w:pPr>
        <w:rPr>
          <w:rFonts w:ascii="Arial" w:hAnsi="Arial" w:cs="Arial"/>
          <w:b/>
          <w:bCs/>
          <w:sz w:val="28"/>
          <w:szCs w:val="28"/>
        </w:rPr>
      </w:pPr>
    </w:p>
    <w:p w14:paraId="2D22B7BD" w14:textId="27EF86C2" w:rsidR="0007071F" w:rsidRDefault="0007071F" w:rsidP="007948E1">
      <w:pPr>
        <w:rPr>
          <w:rFonts w:ascii="Arial" w:hAnsi="Arial" w:cs="Arial"/>
          <w:b/>
          <w:bCs/>
          <w:sz w:val="28"/>
          <w:szCs w:val="28"/>
        </w:rPr>
      </w:pPr>
    </w:p>
    <w:p w14:paraId="2B1183B0" w14:textId="59F5CE27" w:rsidR="0007071F" w:rsidRDefault="0007071F" w:rsidP="007948E1">
      <w:pPr>
        <w:rPr>
          <w:rFonts w:ascii="Arial" w:hAnsi="Arial" w:cs="Arial"/>
          <w:b/>
          <w:bCs/>
          <w:sz w:val="28"/>
          <w:szCs w:val="28"/>
        </w:rPr>
      </w:pPr>
    </w:p>
    <w:p w14:paraId="45F2987E" w14:textId="06D0E9F3" w:rsidR="0007071F" w:rsidRDefault="0007071F" w:rsidP="007948E1">
      <w:pPr>
        <w:rPr>
          <w:rFonts w:ascii="Arial" w:hAnsi="Arial" w:cs="Arial"/>
          <w:b/>
          <w:bCs/>
          <w:sz w:val="28"/>
          <w:szCs w:val="28"/>
        </w:rPr>
      </w:pPr>
    </w:p>
    <w:p w14:paraId="17ABD065" w14:textId="35666040" w:rsidR="0007071F" w:rsidRDefault="0007071F" w:rsidP="007948E1">
      <w:pPr>
        <w:rPr>
          <w:rFonts w:ascii="Arial" w:hAnsi="Arial" w:cs="Arial"/>
          <w:b/>
          <w:bCs/>
          <w:sz w:val="28"/>
          <w:szCs w:val="28"/>
        </w:rPr>
      </w:pPr>
    </w:p>
    <w:p w14:paraId="33873B83" w14:textId="6602D645" w:rsidR="0007071F" w:rsidRDefault="0007071F" w:rsidP="007948E1">
      <w:pPr>
        <w:rPr>
          <w:rFonts w:ascii="Arial" w:hAnsi="Arial" w:cs="Arial"/>
          <w:b/>
          <w:bCs/>
          <w:sz w:val="28"/>
          <w:szCs w:val="28"/>
        </w:rPr>
      </w:pPr>
    </w:p>
    <w:p w14:paraId="15E3126D" w14:textId="43468EA7" w:rsidR="0007071F" w:rsidRDefault="0007071F" w:rsidP="007948E1">
      <w:pPr>
        <w:rPr>
          <w:rFonts w:ascii="Arial" w:hAnsi="Arial" w:cs="Arial"/>
          <w:b/>
          <w:bCs/>
          <w:sz w:val="28"/>
          <w:szCs w:val="28"/>
        </w:rPr>
      </w:pPr>
    </w:p>
    <w:p w14:paraId="04DB7935" w14:textId="72C5A63D" w:rsidR="0007071F" w:rsidRDefault="0007071F" w:rsidP="007948E1">
      <w:pPr>
        <w:rPr>
          <w:rFonts w:ascii="Arial" w:hAnsi="Arial" w:cs="Arial"/>
          <w:b/>
          <w:bCs/>
          <w:sz w:val="28"/>
          <w:szCs w:val="28"/>
        </w:rPr>
      </w:pPr>
    </w:p>
    <w:p w14:paraId="23877703" w14:textId="1EED6384" w:rsidR="0007071F" w:rsidRDefault="0007071F" w:rsidP="007948E1">
      <w:pPr>
        <w:rPr>
          <w:rFonts w:ascii="Arial" w:hAnsi="Arial" w:cs="Arial"/>
          <w:b/>
          <w:bCs/>
          <w:sz w:val="28"/>
          <w:szCs w:val="28"/>
        </w:rPr>
      </w:pPr>
    </w:p>
    <w:p w14:paraId="140F85FD" w14:textId="3293F5E1" w:rsidR="0007071F" w:rsidRDefault="0007071F" w:rsidP="007948E1">
      <w:pPr>
        <w:rPr>
          <w:rFonts w:ascii="Arial" w:hAnsi="Arial" w:cs="Arial"/>
          <w:b/>
          <w:bCs/>
          <w:sz w:val="28"/>
          <w:szCs w:val="28"/>
        </w:rPr>
      </w:pPr>
    </w:p>
    <w:p w14:paraId="714C90B4" w14:textId="21582CAC" w:rsidR="0007071F" w:rsidRDefault="0007071F" w:rsidP="007948E1">
      <w:pPr>
        <w:rPr>
          <w:rFonts w:ascii="Arial" w:hAnsi="Arial" w:cs="Arial"/>
          <w:b/>
          <w:bCs/>
          <w:sz w:val="28"/>
          <w:szCs w:val="28"/>
        </w:rPr>
      </w:pPr>
    </w:p>
    <w:p w14:paraId="4EB68FE2" w14:textId="4CBAC34B" w:rsidR="0007071F" w:rsidRDefault="0007071F" w:rsidP="007948E1">
      <w:pPr>
        <w:rPr>
          <w:rFonts w:ascii="Arial" w:hAnsi="Arial" w:cs="Arial"/>
          <w:b/>
          <w:bCs/>
          <w:sz w:val="28"/>
          <w:szCs w:val="28"/>
        </w:rPr>
      </w:pPr>
    </w:p>
    <w:p w14:paraId="33E2E731" w14:textId="22CC1F90" w:rsidR="0007071F" w:rsidRDefault="0007071F" w:rsidP="007948E1">
      <w:pPr>
        <w:rPr>
          <w:rFonts w:ascii="Arial" w:hAnsi="Arial" w:cs="Arial"/>
          <w:b/>
          <w:bCs/>
          <w:sz w:val="28"/>
          <w:szCs w:val="28"/>
        </w:rPr>
      </w:pPr>
    </w:p>
    <w:p w14:paraId="0BE3AC36" w14:textId="38523F60" w:rsidR="0007071F" w:rsidRDefault="0007071F" w:rsidP="007948E1">
      <w:pPr>
        <w:rPr>
          <w:rFonts w:ascii="Arial" w:hAnsi="Arial" w:cs="Arial"/>
          <w:b/>
          <w:bCs/>
          <w:sz w:val="28"/>
          <w:szCs w:val="28"/>
        </w:rPr>
      </w:pPr>
    </w:p>
    <w:p w14:paraId="465622B6" w14:textId="717E7BFA" w:rsidR="0007071F" w:rsidRDefault="0007071F" w:rsidP="007948E1">
      <w:pPr>
        <w:rPr>
          <w:rFonts w:ascii="Arial" w:hAnsi="Arial" w:cs="Arial"/>
          <w:b/>
          <w:bCs/>
          <w:sz w:val="28"/>
          <w:szCs w:val="28"/>
        </w:rPr>
      </w:pPr>
    </w:p>
    <w:p w14:paraId="1C671A30" w14:textId="3A645A5C" w:rsidR="0007071F" w:rsidRDefault="0007071F" w:rsidP="007948E1">
      <w:pPr>
        <w:rPr>
          <w:rFonts w:ascii="Arial" w:hAnsi="Arial" w:cs="Arial"/>
          <w:b/>
          <w:bCs/>
          <w:sz w:val="28"/>
          <w:szCs w:val="28"/>
        </w:rPr>
      </w:pPr>
    </w:p>
    <w:p w14:paraId="36EB5ABB" w14:textId="7E049391" w:rsidR="0007071F" w:rsidRDefault="0007071F" w:rsidP="007948E1">
      <w:pPr>
        <w:rPr>
          <w:rFonts w:ascii="Arial" w:hAnsi="Arial" w:cs="Arial"/>
          <w:b/>
          <w:bCs/>
          <w:sz w:val="28"/>
          <w:szCs w:val="28"/>
        </w:rPr>
      </w:pPr>
    </w:p>
    <w:p w14:paraId="109E2780" w14:textId="1E5E1CDD" w:rsidR="0007071F" w:rsidRDefault="0007071F" w:rsidP="007948E1">
      <w:pPr>
        <w:rPr>
          <w:rFonts w:ascii="Arial" w:hAnsi="Arial" w:cs="Arial"/>
          <w:b/>
          <w:bCs/>
          <w:sz w:val="28"/>
          <w:szCs w:val="28"/>
        </w:rPr>
      </w:pPr>
    </w:p>
    <w:p w14:paraId="1B860914" w14:textId="0016FFFD" w:rsidR="0007071F" w:rsidRDefault="0007071F" w:rsidP="007948E1">
      <w:pPr>
        <w:rPr>
          <w:rFonts w:ascii="Arial" w:hAnsi="Arial" w:cs="Arial"/>
          <w:b/>
          <w:bCs/>
          <w:sz w:val="28"/>
          <w:szCs w:val="28"/>
        </w:rPr>
      </w:pPr>
    </w:p>
    <w:p w14:paraId="0D673779" w14:textId="4BC7D707" w:rsidR="0007071F" w:rsidRDefault="0007071F" w:rsidP="007948E1">
      <w:pPr>
        <w:rPr>
          <w:rFonts w:ascii="Arial" w:hAnsi="Arial" w:cs="Arial"/>
          <w:b/>
          <w:bCs/>
          <w:sz w:val="28"/>
          <w:szCs w:val="28"/>
        </w:rPr>
      </w:pPr>
    </w:p>
    <w:p w14:paraId="4C910645" w14:textId="72AA6DD0" w:rsidR="0007071F" w:rsidRDefault="0007071F" w:rsidP="007948E1">
      <w:pPr>
        <w:rPr>
          <w:rFonts w:ascii="Arial" w:hAnsi="Arial" w:cs="Arial"/>
          <w:b/>
          <w:bCs/>
          <w:sz w:val="28"/>
          <w:szCs w:val="28"/>
        </w:rPr>
      </w:pPr>
    </w:p>
    <w:p w14:paraId="0F43C238" w14:textId="357EA959" w:rsidR="0007071F" w:rsidRDefault="0007071F" w:rsidP="007948E1">
      <w:pPr>
        <w:rPr>
          <w:rFonts w:ascii="Arial" w:hAnsi="Arial" w:cs="Arial"/>
          <w:b/>
          <w:bCs/>
          <w:sz w:val="28"/>
          <w:szCs w:val="28"/>
        </w:rPr>
      </w:pPr>
    </w:p>
    <w:p w14:paraId="57338E5A" w14:textId="6FE8F66C" w:rsidR="0007071F" w:rsidRDefault="0007071F" w:rsidP="007948E1">
      <w:pPr>
        <w:rPr>
          <w:rFonts w:ascii="Arial" w:hAnsi="Arial" w:cs="Arial"/>
          <w:b/>
          <w:bCs/>
          <w:sz w:val="28"/>
          <w:szCs w:val="28"/>
        </w:rPr>
      </w:pPr>
    </w:p>
    <w:p w14:paraId="5742845F" w14:textId="2DDD0329" w:rsidR="0007071F" w:rsidRDefault="0007071F" w:rsidP="007948E1">
      <w:pPr>
        <w:rPr>
          <w:rFonts w:ascii="Arial" w:hAnsi="Arial" w:cs="Arial"/>
          <w:b/>
          <w:bCs/>
          <w:sz w:val="28"/>
          <w:szCs w:val="28"/>
        </w:rPr>
      </w:pPr>
    </w:p>
    <w:p w14:paraId="636B8B61" w14:textId="2FCEFC27" w:rsidR="0007071F" w:rsidRDefault="0007071F" w:rsidP="007948E1">
      <w:pPr>
        <w:rPr>
          <w:rFonts w:ascii="Arial" w:hAnsi="Arial" w:cs="Arial"/>
          <w:b/>
          <w:bCs/>
          <w:sz w:val="28"/>
          <w:szCs w:val="28"/>
        </w:rPr>
      </w:pPr>
    </w:p>
    <w:p w14:paraId="14D0C488" w14:textId="77777777" w:rsidR="0007071F" w:rsidRPr="00E645D9" w:rsidRDefault="0007071F" w:rsidP="0007071F">
      <w:pPr>
        <w:jc w:val="center"/>
        <w:rPr>
          <w:rFonts w:ascii="Arial" w:hAnsi="Arial" w:cs="Arial"/>
          <w:b/>
          <w:bCs/>
        </w:rPr>
      </w:pPr>
      <w:r w:rsidRPr="00E645D9">
        <w:rPr>
          <w:rFonts w:ascii="Arial" w:hAnsi="Arial" w:cs="Arial"/>
          <w:b/>
          <w:bCs/>
        </w:rPr>
        <w:t xml:space="preserve">HEAD OF </w:t>
      </w:r>
      <w:r>
        <w:rPr>
          <w:rFonts w:ascii="Arial" w:hAnsi="Arial" w:cs="Arial"/>
          <w:b/>
          <w:bCs/>
        </w:rPr>
        <w:t>SAFEGUARDING, SEND, BEHAVIOUR AND PASTORAL CARE</w:t>
      </w:r>
    </w:p>
    <w:p w14:paraId="28104C8E" w14:textId="77777777" w:rsidR="0007071F" w:rsidRPr="00E645D9" w:rsidRDefault="0007071F" w:rsidP="0007071F">
      <w:pPr>
        <w:jc w:val="center"/>
        <w:rPr>
          <w:rFonts w:ascii="Arial" w:hAnsi="Arial" w:cs="Arial"/>
          <w:b/>
          <w:bCs/>
        </w:rPr>
      </w:pPr>
      <w:r w:rsidRPr="00E645D9">
        <w:rPr>
          <w:rFonts w:ascii="Arial" w:hAnsi="Arial" w:cs="Arial"/>
          <w:b/>
          <w:bCs/>
        </w:rPr>
        <w:t>PERSON SPECIFICATION</w:t>
      </w:r>
    </w:p>
    <w:p w14:paraId="1455B170" w14:textId="77777777" w:rsidR="0007071F" w:rsidRPr="00E645D9" w:rsidRDefault="0007071F" w:rsidP="0007071F">
      <w:pPr>
        <w:rPr>
          <w:rFonts w:ascii="Arial" w:hAnsi="Arial" w:cs="Arial"/>
          <w:b/>
          <w:bCs/>
        </w:rPr>
      </w:pPr>
    </w:p>
    <w:tbl>
      <w:tblPr>
        <w:tblStyle w:val="TableGrid"/>
        <w:tblW w:w="0" w:type="auto"/>
        <w:tblLook w:val="04A0" w:firstRow="1" w:lastRow="0" w:firstColumn="1" w:lastColumn="0" w:noHBand="0" w:noVBand="1"/>
      </w:tblPr>
      <w:tblGrid>
        <w:gridCol w:w="6449"/>
        <w:gridCol w:w="1270"/>
        <w:gridCol w:w="1297"/>
      </w:tblGrid>
      <w:tr w:rsidR="0007071F" w14:paraId="312434A6" w14:textId="77777777" w:rsidTr="0031750D">
        <w:tc>
          <w:tcPr>
            <w:tcW w:w="6449" w:type="dxa"/>
          </w:tcPr>
          <w:p w14:paraId="3684E4F6" w14:textId="77777777" w:rsidR="0007071F" w:rsidRDefault="0007071F" w:rsidP="0031750D">
            <w:pPr>
              <w:rPr>
                <w:rFonts w:ascii="Arial" w:hAnsi="Arial" w:cs="Arial"/>
                <w:b/>
                <w:bCs/>
              </w:rPr>
            </w:pPr>
            <w:r>
              <w:rPr>
                <w:rFonts w:ascii="Arial" w:hAnsi="Arial" w:cs="Arial"/>
                <w:b/>
                <w:bCs/>
              </w:rPr>
              <w:t>Description</w:t>
            </w:r>
          </w:p>
        </w:tc>
        <w:tc>
          <w:tcPr>
            <w:tcW w:w="1270" w:type="dxa"/>
          </w:tcPr>
          <w:p w14:paraId="235091F4" w14:textId="77777777" w:rsidR="0007071F" w:rsidRDefault="0007071F" w:rsidP="0031750D">
            <w:pPr>
              <w:rPr>
                <w:rFonts w:ascii="Arial" w:hAnsi="Arial" w:cs="Arial"/>
                <w:b/>
                <w:bCs/>
              </w:rPr>
            </w:pPr>
            <w:r>
              <w:rPr>
                <w:rFonts w:ascii="Arial" w:hAnsi="Arial" w:cs="Arial"/>
                <w:b/>
                <w:bCs/>
              </w:rPr>
              <w:t>Essential</w:t>
            </w:r>
          </w:p>
        </w:tc>
        <w:tc>
          <w:tcPr>
            <w:tcW w:w="1297" w:type="dxa"/>
          </w:tcPr>
          <w:p w14:paraId="64FBF649" w14:textId="77777777" w:rsidR="0007071F" w:rsidRDefault="0007071F" w:rsidP="0031750D">
            <w:pPr>
              <w:rPr>
                <w:rFonts w:ascii="Arial" w:hAnsi="Arial" w:cs="Arial"/>
                <w:b/>
                <w:bCs/>
              </w:rPr>
            </w:pPr>
            <w:r>
              <w:rPr>
                <w:rFonts w:ascii="Arial" w:hAnsi="Arial" w:cs="Arial"/>
                <w:b/>
                <w:bCs/>
              </w:rPr>
              <w:t>Desirable</w:t>
            </w:r>
          </w:p>
        </w:tc>
      </w:tr>
      <w:tr w:rsidR="0007071F" w14:paraId="2AC3FF2E" w14:textId="77777777" w:rsidTr="0031750D">
        <w:tc>
          <w:tcPr>
            <w:tcW w:w="9016" w:type="dxa"/>
            <w:gridSpan w:val="3"/>
            <w:shd w:val="clear" w:color="auto" w:fill="73EBE1"/>
          </w:tcPr>
          <w:p w14:paraId="55048DE2" w14:textId="77777777" w:rsidR="0007071F" w:rsidRDefault="0007071F" w:rsidP="0031750D">
            <w:pPr>
              <w:rPr>
                <w:rFonts w:ascii="Arial" w:hAnsi="Arial" w:cs="Arial"/>
                <w:b/>
                <w:bCs/>
              </w:rPr>
            </w:pPr>
            <w:r>
              <w:rPr>
                <w:rFonts w:ascii="Arial" w:hAnsi="Arial" w:cs="Arial"/>
                <w:b/>
                <w:bCs/>
              </w:rPr>
              <w:t>Professional Qualifications</w:t>
            </w:r>
          </w:p>
        </w:tc>
      </w:tr>
      <w:tr w:rsidR="0007071F" w14:paraId="7A3CD28F" w14:textId="77777777" w:rsidTr="0031750D">
        <w:tc>
          <w:tcPr>
            <w:tcW w:w="6449" w:type="dxa"/>
          </w:tcPr>
          <w:p w14:paraId="3C2146A7" w14:textId="77777777" w:rsidR="0007071F" w:rsidRPr="00E645D9" w:rsidRDefault="0007071F" w:rsidP="0007071F">
            <w:pPr>
              <w:pStyle w:val="ListParagraph"/>
              <w:numPr>
                <w:ilvl w:val="0"/>
                <w:numId w:val="7"/>
              </w:numPr>
              <w:rPr>
                <w:rFonts w:ascii="Arial" w:hAnsi="Arial" w:cs="Arial"/>
                <w:sz w:val="22"/>
                <w:szCs w:val="22"/>
              </w:rPr>
            </w:pPr>
            <w:r w:rsidRPr="00E645D9">
              <w:rPr>
                <w:rFonts w:ascii="Arial" w:hAnsi="Arial" w:cs="Arial"/>
                <w:sz w:val="22"/>
                <w:szCs w:val="22"/>
              </w:rPr>
              <w:t>Qualified teacher status</w:t>
            </w:r>
          </w:p>
        </w:tc>
        <w:tc>
          <w:tcPr>
            <w:tcW w:w="1270" w:type="dxa"/>
          </w:tcPr>
          <w:p w14:paraId="63A03E52" w14:textId="77777777" w:rsidR="0007071F" w:rsidRDefault="0007071F" w:rsidP="0031750D">
            <w:pPr>
              <w:jc w:val="center"/>
              <w:rPr>
                <w:rFonts w:ascii="Arial" w:hAnsi="Arial" w:cs="Arial"/>
                <w:b/>
                <w:bCs/>
              </w:rPr>
            </w:pPr>
            <w:r>
              <w:rPr>
                <w:rFonts w:ascii="Wingdings" w:hAnsi="Wingdings" w:cs="Arial"/>
                <w:b/>
                <w:bCs/>
              </w:rPr>
              <w:t></w:t>
            </w:r>
          </w:p>
        </w:tc>
        <w:tc>
          <w:tcPr>
            <w:tcW w:w="1297" w:type="dxa"/>
          </w:tcPr>
          <w:p w14:paraId="1583BED6" w14:textId="77777777" w:rsidR="0007071F" w:rsidRDefault="0007071F" w:rsidP="0031750D">
            <w:pPr>
              <w:jc w:val="center"/>
              <w:rPr>
                <w:rFonts w:ascii="Arial" w:hAnsi="Arial" w:cs="Arial"/>
                <w:b/>
                <w:bCs/>
              </w:rPr>
            </w:pPr>
          </w:p>
        </w:tc>
      </w:tr>
      <w:tr w:rsidR="0007071F" w14:paraId="2E4C3194" w14:textId="77777777" w:rsidTr="0031750D">
        <w:tc>
          <w:tcPr>
            <w:tcW w:w="6449" w:type="dxa"/>
          </w:tcPr>
          <w:p w14:paraId="0A66A858" w14:textId="77777777" w:rsidR="0007071F" w:rsidRPr="00E645D9" w:rsidRDefault="0007071F" w:rsidP="0007071F">
            <w:pPr>
              <w:pStyle w:val="ListParagraph"/>
              <w:numPr>
                <w:ilvl w:val="0"/>
                <w:numId w:val="7"/>
              </w:numPr>
              <w:rPr>
                <w:rFonts w:ascii="Arial" w:hAnsi="Arial" w:cs="Arial"/>
                <w:sz w:val="22"/>
                <w:szCs w:val="22"/>
              </w:rPr>
            </w:pPr>
            <w:r w:rsidRPr="00E645D9">
              <w:rPr>
                <w:rFonts w:ascii="Arial" w:hAnsi="Arial" w:cs="Arial"/>
                <w:sz w:val="22"/>
                <w:szCs w:val="22"/>
              </w:rPr>
              <w:t>Evidence of professional development in preparation for school leadership, gained within the last two years</w:t>
            </w:r>
          </w:p>
        </w:tc>
        <w:tc>
          <w:tcPr>
            <w:tcW w:w="1270" w:type="dxa"/>
          </w:tcPr>
          <w:p w14:paraId="1F54FD21" w14:textId="77777777" w:rsidR="0007071F" w:rsidRDefault="0007071F" w:rsidP="0031750D">
            <w:pPr>
              <w:jc w:val="center"/>
              <w:rPr>
                <w:rFonts w:ascii="Arial" w:hAnsi="Arial" w:cs="Arial"/>
                <w:b/>
                <w:bCs/>
              </w:rPr>
            </w:pPr>
            <w:r>
              <w:rPr>
                <w:rFonts w:ascii="Wingdings" w:hAnsi="Wingdings" w:cs="Arial"/>
                <w:b/>
                <w:bCs/>
              </w:rPr>
              <w:t></w:t>
            </w:r>
          </w:p>
        </w:tc>
        <w:tc>
          <w:tcPr>
            <w:tcW w:w="1297" w:type="dxa"/>
          </w:tcPr>
          <w:p w14:paraId="1A7FA791" w14:textId="77777777" w:rsidR="0007071F" w:rsidRDefault="0007071F" w:rsidP="0031750D">
            <w:pPr>
              <w:jc w:val="center"/>
              <w:rPr>
                <w:rFonts w:ascii="Arial" w:hAnsi="Arial" w:cs="Arial"/>
                <w:b/>
                <w:bCs/>
              </w:rPr>
            </w:pPr>
          </w:p>
        </w:tc>
      </w:tr>
      <w:tr w:rsidR="0007071F" w14:paraId="5BC5CAD4" w14:textId="77777777" w:rsidTr="0031750D">
        <w:tc>
          <w:tcPr>
            <w:tcW w:w="6449" w:type="dxa"/>
          </w:tcPr>
          <w:p w14:paraId="3C16D4AE" w14:textId="77777777" w:rsidR="0007071F" w:rsidRPr="00E51AF3" w:rsidRDefault="0007071F" w:rsidP="0007071F">
            <w:pPr>
              <w:pStyle w:val="NormalWeb"/>
              <w:numPr>
                <w:ilvl w:val="0"/>
                <w:numId w:val="7"/>
              </w:numPr>
              <w:shd w:val="clear" w:color="auto" w:fill="FFFFFF"/>
              <w:rPr>
                <w:rFonts w:ascii="Arial" w:hAnsi="Arial" w:cs="Arial"/>
                <w:sz w:val="22"/>
                <w:szCs w:val="22"/>
              </w:rPr>
            </w:pPr>
            <w:r w:rsidRPr="00E51AF3">
              <w:rPr>
                <w:rFonts w:ascii="Arial" w:hAnsi="Arial" w:cs="Arial"/>
                <w:sz w:val="22"/>
                <w:szCs w:val="22"/>
              </w:rPr>
              <w:t xml:space="preserve">The </w:t>
            </w:r>
            <w:r>
              <w:rPr>
                <w:rFonts w:ascii="Arial" w:hAnsi="Arial" w:cs="Arial"/>
                <w:sz w:val="22"/>
                <w:szCs w:val="22"/>
              </w:rPr>
              <w:t>accredited National Award for SEND</w:t>
            </w:r>
            <w:r w:rsidRPr="00E51AF3">
              <w:rPr>
                <w:rFonts w:ascii="Arial" w:hAnsi="Arial" w:cs="Arial"/>
                <w:sz w:val="22"/>
                <w:szCs w:val="22"/>
              </w:rPr>
              <w:t xml:space="preserve"> </w:t>
            </w:r>
          </w:p>
        </w:tc>
        <w:tc>
          <w:tcPr>
            <w:tcW w:w="1270" w:type="dxa"/>
          </w:tcPr>
          <w:p w14:paraId="52E9EFDA" w14:textId="77777777" w:rsidR="0007071F" w:rsidRDefault="0007071F" w:rsidP="0031750D">
            <w:pPr>
              <w:jc w:val="center"/>
              <w:rPr>
                <w:rFonts w:ascii="Arial" w:hAnsi="Arial" w:cs="Arial"/>
                <w:b/>
                <w:bCs/>
              </w:rPr>
            </w:pPr>
            <w:r>
              <w:rPr>
                <w:rFonts w:ascii="Wingdings" w:hAnsi="Wingdings" w:cs="Arial"/>
                <w:b/>
                <w:bCs/>
              </w:rPr>
              <w:t></w:t>
            </w:r>
          </w:p>
        </w:tc>
        <w:tc>
          <w:tcPr>
            <w:tcW w:w="1297" w:type="dxa"/>
          </w:tcPr>
          <w:p w14:paraId="73A35376" w14:textId="77777777" w:rsidR="0007071F" w:rsidRDefault="0007071F" w:rsidP="0031750D">
            <w:pPr>
              <w:jc w:val="center"/>
              <w:rPr>
                <w:rFonts w:ascii="Arial" w:hAnsi="Arial" w:cs="Arial"/>
                <w:b/>
                <w:bCs/>
              </w:rPr>
            </w:pPr>
          </w:p>
        </w:tc>
      </w:tr>
      <w:tr w:rsidR="0007071F" w14:paraId="4247703F" w14:textId="77777777" w:rsidTr="0031750D">
        <w:tc>
          <w:tcPr>
            <w:tcW w:w="6449" w:type="dxa"/>
          </w:tcPr>
          <w:p w14:paraId="4E0315AF" w14:textId="77777777" w:rsidR="0007071F" w:rsidRPr="00D018B4" w:rsidRDefault="0007071F" w:rsidP="0007071F">
            <w:pPr>
              <w:pStyle w:val="NormalWeb"/>
              <w:numPr>
                <w:ilvl w:val="0"/>
                <w:numId w:val="7"/>
              </w:numPr>
              <w:rPr>
                <w:rFonts w:ascii="Arial" w:hAnsi="Arial" w:cs="Arial"/>
                <w:sz w:val="22"/>
                <w:szCs w:val="22"/>
              </w:rPr>
            </w:pPr>
            <w:r>
              <w:rPr>
                <w:rFonts w:ascii="Arial" w:hAnsi="Arial" w:cs="Arial"/>
                <w:sz w:val="22"/>
                <w:szCs w:val="22"/>
              </w:rPr>
              <w:t>A</w:t>
            </w:r>
            <w:r w:rsidRPr="00D018B4">
              <w:rPr>
                <w:rFonts w:ascii="Arial" w:hAnsi="Arial" w:cs="Arial"/>
                <w:sz w:val="22"/>
                <w:szCs w:val="22"/>
              </w:rPr>
              <w:t xml:space="preserve"> qualification for the assessing and teaching of pupils with specific learning difficulties </w:t>
            </w:r>
          </w:p>
        </w:tc>
        <w:tc>
          <w:tcPr>
            <w:tcW w:w="1270" w:type="dxa"/>
          </w:tcPr>
          <w:p w14:paraId="6763BF47" w14:textId="77777777" w:rsidR="0007071F" w:rsidRDefault="0007071F" w:rsidP="0031750D">
            <w:pPr>
              <w:jc w:val="center"/>
              <w:rPr>
                <w:rFonts w:ascii="Wingdings" w:hAnsi="Wingdings" w:cs="Arial"/>
                <w:b/>
                <w:bCs/>
              </w:rPr>
            </w:pPr>
          </w:p>
        </w:tc>
        <w:tc>
          <w:tcPr>
            <w:tcW w:w="1297" w:type="dxa"/>
          </w:tcPr>
          <w:p w14:paraId="78ADE56D" w14:textId="77777777" w:rsidR="0007071F" w:rsidRDefault="0007071F" w:rsidP="0031750D">
            <w:pPr>
              <w:jc w:val="center"/>
              <w:rPr>
                <w:rFonts w:ascii="Arial" w:hAnsi="Arial" w:cs="Arial"/>
                <w:b/>
                <w:bCs/>
              </w:rPr>
            </w:pPr>
            <w:r>
              <w:rPr>
                <w:rFonts w:ascii="Wingdings" w:hAnsi="Wingdings" w:cs="Arial"/>
                <w:b/>
                <w:bCs/>
              </w:rPr>
              <w:t></w:t>
            </w:r>
          </w:p>
        </w:tc>
      </w:tr>
      <w:tr w:rsidR="0007071F" w14:paraId="37913D66" w14:textId="77777777" w:rsidTr="0031750D">
        <w:tc>
          <w:tcPr>
            <w:tcW w:w="6449" w:type="dxa"/>
          </w:tcPr>
          <w:p w14:paraId="49A9FF39" w14:textId="77777777" w:rsidR="0007071F" w:rsidRDefault="0007071F" w:rsidP="0007071F">
            <w:pPr>
              <w:pStyle w:val="NormalWeb"/>
              <w:numPr>
                <w:ilvl w:val="0"/>
                <w:numId w:val="7"/>
              </w:numPr>
              <w:rPr>
                <w:rFonts w:ascii="Arial" w:hAnsi="Arial" w:cs="Arial"/>
                <w:sz w:val="22"/>
                <w:szCs w:val="22"/>
              </w:rPr>
            </w:pPr>
            <w:r>
              <w:rPr>
                <w:rFonts w:ascii="Arial" w:hAnsi="Arial" w:cs="Arial"/>
                <w:sz w:val="22"/>
                <w:szCs w:val="22"/>
              </w:rPr>
              <w:t xml:space="preserve">Qualified Youth Mental Health First Aider (or other relevant youth mental health accreditation) </w:t>
            </w:r>
          </w:p>
        </w:tc>
        <w:tc>
          <w:tcPr>
            <w:tcW w:w="1270" w:type="dxa"/>
          </w:tcPr>
          <w:p w14:paraId="19B0FB7C" w14:textId="77777777" w:rsidR="0007071F" w:rsidRDefault="0007071F" w:rsidP="0031750D">
            <w:pPr>
              <w:jc w:val="center"/>
              <w:rPr>
                <w:rFonts w:ascii="Wingdings" w:hAnsi="Wingdings" w:cs="Arial"/>
                <w:b/>
                <w:bCs/>
              </w:rPr>
            </w:pPr>
          </w:p>
        </w:tc>
        <w:tc>
          <w:tcPr>
            <w:tcW w:w="1297" w:type="dxa"/>
          </w:tcPr>
          <w:p w14:paraId="35AC8C5B" w14:textId="77777777" w:rsidR="0007071F" w:rsidRDefault="0007071F" w:rsidP="0031750D">
            <w:pPr>
              <w:jc w:val="center"/>
              <w:rPr>
                <w:rFonts w:ascii="Wingdings" w:hAnsi="Wingdings" w:cs="Arial"/>
                <w:b/>
                <w:bCs/>
              </w:rPr>
            </w:pPr>
            <w:r>
              <w:rPr>
                <w:rFonts w:ascii="Wingdings" w:hAnsi="Wingdings" w:cs="Arial"/>
                <w:b/>
                <w:bCs/>
              </w:rPr>
              <w:t></w:t>
            </w:r>
          </w:p>
        </w:tc>
      </w:tr>
      <w:tr w:rsidR="0007071F" w14:paraId="17EDAC0E" w14:textId="77777777" w:rsidTr="0031750D">
        <w:tc>
          <w:tcPr>
            <w:tcW w:w="6449" w:type="dxa"/>
          </w:tcPr>
          <w:p w14:paraId="59ED50B0" w14:textId="77777777" w:rsidR="0007071F" w:rsidRDefault="0007071F" w:rsidP="0007071F">
            <w:pPr>
              <w:pStyle w:val="ListParagraph"/>
              <w:numPr>
                <w:ilvl w:val="0"/>
                <w:numId w:val="7"/>
              </w:numPr>
              <w:rPr>
                <w:rFonts w:ascii="Arial" w:hAnsi="Arial" w:cs="Arial"/>
                <w:sz w:val="22"/>
                <w:szCs w:val="22"/>
              </w:rPr>
            </w:pPr>
            <w:r>
              <w:rPr>
                <w:rFonts w:ascii="Arial" w:hAnsi="Arial" w:cs="Arial"/>
                <w:sz w:val="22"/>
                <w:szCs w:val="22"/>
              </w:rPr>
              <w:t>Evidence of further professional development (e.g. MA, NPQSL, NPQH etc)</w:t>
            </w:r>
          </w:p>
        </w:tc>
        <w:tc>
          <w:tcPr>
            <w:tcW w:w="1270" w:type="dxa"/>
          </w:tcPr>
          <w:p w14:paraId="003D5997" w14:textId="77777777" w:rsidR="0007071F" w:rsidRDefault="0007071F" w:rsidP="0031750D">
            <w:pPr>
              <w:jc w:val="center"/>
              <w:rPr>
                <w:rFonts w:ascii="Arial" w:hAnsi="Arial" w:cs="Arial"/>
                <w:b/>
                <w:bCs/>
              </w:rPr>
            </w:pPr>
          </w:p>
        </w:tc>
        <w:tc>
          <w:tcPr>
            <w:tcW w:w="1297" w:type="dxa"/>
          </w:tcPr>
          <w:p w14:paraId="4CA2ADAD" w14:textId="77777777" w:rsidR="0007071F" w:rsidRDefault="0007071F" w:rsidP="0031750D">
            <w:pPr>
              <w:jc w:val="center"/>
              <w:rPr>
                <w:rFonts w:ascii="Wingdings" w:hAnsi="Wingdings" w:cs="Arial"/>
                <w:b/>
                <w:bCs/>
              </w:rPr>
            </w:pPr>
            <w:r>
              <w:rPr>
                <w:rFonts w:ascii="Wingdings" w:hAnsi="Wingdings" w:cs="Arial"/>
                <w:b/>
                <w:bCs/>
              </w:rPr>
              <w:t></w:t>
            </w:r>
          </w:p>
        </w:tc>
      </w:tr>
      <w:tr w:rsidR="0007071F" w14:paraId="38260531" w14:textId="77777777" w:rsidTr="0031750D">
        <w:tc>
          <w:tcPr>
            <w:tcW w:w="9016" w:type="dxa"/>
            <w:gridSpan w:val="3"/>
            <w:shd w:val="clear" w:color="auto" w:fill="73EBE1"/>
          </w:tcPr>
          <w:p w14:paraId="13EE4DA9" w14:textId="77777777" w:rsidR="0007071F" w:rsidRDefault="0007071F" w:rsidP="0031750D">
            <w:pPr>
              <w:jc w:val="center"/>
              <w:rPr>
                <w:rFonts w:ascii="Arial" w:hAnsi="Arial" w:cs="Arial"/>
                <w:b/>
                <w:bCs/>
              </w:rPr>
            </w:pPr>
            <w:r>
              <w:rPr>
                <w:rFonts w:ascii="Arial" w:hAnsi="Arial" w:cs="Arial"/>
                <w:b/>
                <w:bCs/>
              </w:rPr>
              <w:t>Knowledge and Experience</w:t>
            </w:r>
          </w:p>
        </w:tc>
      </w:tr>
      <w:tr w:rsidR="0007071F" w14:paraId="6B48A7F4" w14:textId="77777777" w:rsidTr="0031750D">
        <w:tc>
          <w:tcPr>
            <w:tcW w:w="6449" w:type="dxa"/>
          </w:tcPr>
          <w:p w14:paraId="25A1F681" w14:textId="77777777" w:rsidR="0007071F" w:rsidRPr="00A242DE" w:rsidRDefault="0007071F" w:rsidP="0007071F">
            <w:pPr>
              <w:pStyle w:val="ListParagraph"/>
              <w:numPr>
                <w:ilvl w:val="0"/>
                <w:numId w:val="8"/>
              </w:numPr>
              <w:rPr>
                <w:rFonts w:ascii="Arial" w:hAnsi="Arial" w:cs="Arial"/>
                <w:sz w:val="22"/>
                <w:szCs w:val="22"/>
              </w:rPr>
            </w:pPr>
            <w:r>
              <w:rPr>
                <w:rFonts w:ascii="Arial" w:hAnsi="Arial" w:cs="Arial"/>
                <w:sz w:val="22"/>
                <w:szCs w:val="22"/>
              </w:rPr>
              <w:t>A well-grounded and inspirational individual with recent experience of senior leadership in a primary school setting</w:t>
            </w:r>
          </w:p>
        </w:tc>
        <w:tc>
          <w:tcPr>
            <w:tcW w:w="1270" w:type="dxa"/>
          </w:tcPr>
          <w:p w14:paraId="517A7433" w14:textId="77777777" w:rsidR="0007071F" w:rsidRDefault="0007071F" w:rsidP="0031750D">
            <w:pPr>
              <w:jc w:val="center"/>
              <w:rPr>
                <w:rFonts w:ascii="Arial" w:hAnsi="Arial" w:cs="Arial"/>
                <w:b/>
                <w:bCs/>
              </w:rPr>
            </w:pPr>
            <w:r>
              <w:rPr>
                <w:rFonts w:ascii="Wingdings" w:hAnsi="Wingdings" w:cs="Arial"/>
                <w:b/>
                <w:bCs/>
              </w:rPr>
              <w:t></w:t>
            </w:r>
          </w:p>
        </w:tc>
        <w:tc>
          <w:tcPr>
            <w:tcW w:w="1297" w:type="dxa"/>
          </w:tcPr>
          <w:p w14:paraId="61C8B15A" w14:textId="77777777" w:rsidR="0007071F" w:rsidRDefault="0007071F" w:rsidP="0031750D">
            <w:pPr>
              <w:jc w:val="center"/>
              <w:rPr>
                <w:rFonts w:ascii="Arial" w:hAnsi="Arial" w:cs="Arial"/>
                <w:b/>
                <w:bCs/>
              </w:rPr>
            </w:pPr>
          </w:p>
        </w:tc>
      </w:tr>
      <w:tr w:rsidR="0007071F" w14:paraId="7365FD34" w14:textId="77777777" w:rsidTr="0031750D">
        <w:tc>
          <w:tcPr>
            <w:tcW w:w="6449" w:type="dxa"/>
          </w:tcPr>
          <w:p w14:paraId="5D6028CF" w14:textId="77777777" w:rsidR="0007071F" w:rsidRPr="003415E1" w:rsidRDefault="0007071F" w:rsidP="0007071F">
            <w:pPr>
              <w:pStyle w:val="ListParagraph"/>
              <w:numPr>
                <w:ilvl w:val="0"/>
                <w:numId w:val="8"/>
              </w:numPr>
              <w:rPr>
                <w:rFonts w:ascii="Arial" w:hAnsi="Arial" w:cs="Arial"/>
                <w:sz w:val="22"/>
                <w:szCs w:val="22"/>
              </w:rPr>
            </w:pPr>
            <w:r>
              <w:rPr>
                <w:rFonts w:ascii="Arial" w:hAnsi="Arial" w:cs="Arial"/>
                <w:sz w:val="22"/>
                <w:szCs w:val="22"/>
              </w:rPr>
              <w:t>Knowledge and understanding of t</w:t>
            </w:r>
            <w:r w:rsidRPr="003415E1">
              <w:rPr>
                <w:rFonts w:ascii="Arial" w:hAnsi="Arial" w:cs="Arial"/>
                <w:sz w:val="22"/>
                <w:szCs w:val="22"/>
              </w:rPr>
              <w:t>he statutory requirements of legislation concerning</w:t>
            </w:r>
            <w:r>
              <w:rPr>
                <w:rFonts w:ascii="Arial" w:hAnsi="Arial" w:cs="Arial"/>
                <w:sz w:val="22"/>
                <w:szCs w:val="22"/>
              </w:rPr>
              <w:t xml:space="preserve"> Safeguarding, Child Protection, Equal Opportunities and SEND</w:t>
            </w:r>
          </w:p>
        </w:tc>
        <w:tc>
          <w:tcPr>
            <w:tcW w:w="1270" w:type="dxa"/>
          </w:tcPr>
          <w:p w14:paraId="4D0A8010" w14:textId="77777777" w:rsidR="0007071F" w:rsidRDefault="0007071F" w:rsidP="0031750D">
            <w:pPr>
              <w:jc w:val="center"/>
              <w:rPr>
                <w:rFonts w:ascii="Arial" w:hAnsi="Arial" w:cs="Arial"/>
                <w:b/>
                <w:bCs/>
              </w:rPr>
            </w:pPr>
            <w:r>
              <w:rPr>
                <w:rFonts w:ascii="Wingdings" w:hAnsi="Wingdings" w:cs="Arial"/>
                <w:b/>
                <w:bCs/>
              </w:rPr>
              <w:t></w:t>
            </w:r>
          </w:p>
        </w:tc>
        <w:tc>
          <w:tcPr>
            <w:tcW w:w="1297" w:type="dxa"/>
          </w:tcPr>
          <w:p w14:paraId="26DFD11D" w14:textId="77777777" w:rsidR="0007071F" w:rsidRDefault="0007071F" w:rsidP="0031750D">
            <w:pPr>
              <w:jc w:val="center"/>
              <w:rPr>
                <w:rFonts w:ascii="Arial" w:hAnsi="Arial" w:cs="Arial"/>
                <w:b/>
                <w:bCs/>
              </w:rPr>
            </w:pPr>
          </w:p>
        </w:tc>
      </w:tr>
      <w:tr w:rsidR="0007071F" w14:paraId="1760BF98" w14:textId="77777777" w:rsidTr="0031750D">
        <w:tc>
          <w:tcPr>
            <w:tcW w:w="6449" w:type="dxa"/>
          </w:tcPr>
          <w:p w14:paraId="2AAFB285" w14:textId="77777777" w:rsidR="0007071F" w:rsidRPr="00A242DE" w:rsidRDefault="0007071F" w:rsidP="0007071F">
            <w:pPr>
              <w:pStyle w:val="ListParagraph"/>
              <w:numPr>
                <w:ilvl w:val="0"/>
                <w:numId w:val="8"/>
              </w:numPr>
              <w:rPr>
                <w:rFonts w:ascii="Arial" w:hAnsi="Arial" w:cs="Arial"/>
                <w:sz w:val="22"/>
                <w:szCs w:val="22"/>
              </w:rPr>
            </w:pPr>
            <w:r>
              <w:rPr>
                <w:rFonts w:ascii="Arial" w:hAnsi="Arial" w:cs="Arial"/>
                <w:sz w:val="22"/>
                <w:szCs w:val="22"/>
              </w:rPr>
              <w:t>Knowledge and understanding of the SEND Code of Practice and its practical application strategies for meeting the needs of SEND pupils throughout the school</w:t>
            </w:r>
          </w:p>
        </w:tc>
        <w:tc>
          <w:tcPr>
            <w:tcW w:w="1270" w:type="dxa"/>
          </w:tcPr>
          <w:p w14:paraId="31607142" w14:textId="77777777" w:rsidR="0007071F" w:rsidRDefault="0007071F" w:rsidP="0031750D">
            <w:pPr>
              <w:jc w:val="center"/>
              <w:rPr>
                <w:rFonts w:ascii="Arial" w:hAnsi="Arial" w:cs="Arial"/>
                <w:b/>
                <w:bCs/>
              </w:rPr>
            </w:pPr>
            <w:r>
              <w:rPr>
                <w:rFonts w:ascii="Wingdings" w:hAnsi="Wingdings" w:cs="Arial"/>
                <w:b/>
                <w:bCs/>
              </w:rPr>
              <w:t></w:t>
            </w:r>
          </w:p>
        </w:tc>
        <w:tc>
          <w:tcPr>
            <w:tcW w:w="1297" w:type="dxa"/>
          </w:tcPr>
          <w:p w14:paraId="5BE5BBC1" w14:textId="77777777" w:rsidR="0007071F" w:rsidRDefault="0007071F" w:rsidP="0031750D">
            <w:pPr>
              <w:jc w:val="center"/>
              <w:rPr>
                <w:rFonts w:ascii="Arial" w:hAnsi="Arial" w:cs="Arial"/>
                <w:b/>
                <w:bCs/>
              </w:rPr>
            </w:pPr>
          </w:p>
        </w:tc>
      </w:tr>
      <w:tr w:rsidR="0007071F" w14:paraId="44D08C2B" w14:textId="77777777" w:rsidTr="0031750D">
        <w:tc>
          <w:tcPr>
            <w:tcW w:w="6449" w:type="dxa"/>
          </w:tcPr>
          <w:p w14:paraId="75A2F3F2" w14:textId="77777777" w:rsidR="0007071F" w:rsidRPr="00283ED4" w:rsidRDefault="0007071F" w:rsidP="0007071F">
            <w:pPr>
              <w:pStyle w:val="ListParagraph"/>
              <w:numPr>
                <w:ilvl w:val="0"/>
                <w:numId w:val="8"/>
              </w:numPr>
              <w:rPr>
                <w:rFonts w:ascii="Arial" w:hAnsi="Arial" w:cs="Arial"/>
                <w:sz w:val="22"/>
                <w:szCs w:val="22"/>
              </w:rPr>
            </w:pPr>
            <w:r w:rsidRPr="00283ED4">
              <w:rPr>
                <w:rFonts w:ascii="Arial" w:hAnsi="Arial" w:cs="Arial"/>
                <w:sz w:val="22"/>
                <w:szCs w:val="22"/>
              </w:rPr>
              <w:t xml:space="preserve">Experience of planning and implementing an effective teaching programme and IEPs, including the </w:t>
            </w:r>
            <w:r>
              <w:rPr>
                <w:rFonts w:ascii="Arial" w:hAnsi="Arial" w:cs="Arial"/>
                <w:sz w:val="22"/>
                <w:szCs w:val="22"/>
              </w:rPr>
              <w:t xml:space="preserve">effective identification of pupils with additional needs, </w:t>
            </w:r>
            <w:r w:rsidRPr="00283ED4">
              <w:rPr>
                <w:rFonts w:ascii="Arial" w:hAnsi="Arial" w:cs="Arial"/>
                <w:sz w:val="22"/>
                <w:szCs w:val="22"/>
              </w:rPr>
              <w:t>monitoring, assessment, recording and reporting of pupils’ progress</w:t>
            </w:r>
          </w:p>
        </w:tc>
        <w:tc>
          <w:tcPr>
            <w:tcW w:w="1270" w:type="dxa"/>
          </w:tcPr>
          <w:p w14:paraId="077580EE" w14:textId="77777777" w:rsidR="0007071F" w:rsidRDefault="0007071F" w:rsidP="0031750D">
            <w:pPr>
              <w:jc w:val="center"/>
              <w:rPr>
                <w:rFonts w:ascii="Wingdings" w:hAnsi="Wingdings" w:cs="Arial"/>
                <w:b/>
                <w:bCs/>
              </w:rPr>
            </w:pPr>
            <w:r>
              <w:rPr>
                <w:rFonts w:ascii="Wingdings" w:hAnsi="Wingdings" w:cs="Arial"/>
                <w:b/>
                <w:bCs/>
              </w:rPr>
              <w:t></w:t>
            </w:r>
          </w:p>
        </w:tc>
        <w:tc>
          <w:tcPr>
            <w:tcW w:w="1297" w:type="dxa"/>
          </w:tcPr>
          <w:p w14:paraId="41DFE13C" w14:textId="77777777" w:rsidR="0007071F" w:rsidRDefault="0007071F" w:rsidP="0031750D">
            <w:pPr>
              <w:jc w:val="center"/>
              <w:rPr>
                <w:rFonts w:ascii="Arial" w:hAnsi="Arial" w:cs="Arial"/>
                <w:b/>
                <w:bCs/>
              </w:rPr>
            </w:pPr>
          </w:p>
        </w:tc>
      </w:tr>
      <w:tr w:rsidR="0007071F" w14:paraId="7B4C2C12" w14:textId="77777777" w:rsidTr="0031750D">
        <w:trPr>
          <w:trHeight w:val="740"/>
        </w:trPr>
        <w:tc>
          <w:tcPr>
            <w:tcW w:w="6449" w:type="dxa"/>
          </w:tcPr>
          <w:p w14:paraId="0F9E3181" w14:textId="77777777" w:rsidR="0007071F" w:rsidRPr="00283ED4" w:rsidRDefault="0007071F" w:rsidP="0007071F">
            <w:pPr>
              <w:pStyle w:val="NormalWeb"/>
              <w:numPr>
                <w:ilvl w:val="0"/>
                <w:numId w:val="13"/>
              </w:numPr>
              <w:rPr>
                <w:rFonts w:ascii="Arial" w:hAnsi="Arial" w:cs="Arial"/>
                <w:sz w:val="22"/>
                <w:szCs w:val="22"/>
              </w:rPr>
            </w:pPr>
            <w:r w:rsidRPr="00283ED4">
              <w:rPr>
                <w:rFonts w:ascii="Arial" w:hAnsi="Arial" w:cs="Arial"/>
                <w:sz w:val="22"/>
                <w:szCs w:val="22"/>
              </w:rPr>
              <w:t>Knowledge and understanding of current developments and best practice in SEND legislation and all aspects of inclusion and pastoral care</w:t>
            </w:r>
          </w:p>
        </w:tc>
        <w:tc>
          <w:tcPr>
            <w:tcW w:w="1270" w:type="dxa"/>
          </w:tcPr>
          <w:p w14:paraId="42DDDA36" w14:textId="77777777" w:rsidR="0007071F" w:rsidRDefault="0007071F" w:rsidP="0031750D">
            <w:pPr>
              <w:jc w:val="center"/>
              <w:rPr>
                <w:rFonts w:ascii="Wingdings" w:hAnsi="Wingdings" w:cs="Arial"/>
                <w:b/>
                <w:bCs/>
              </w:rPr>
            </w:pPr>
            <w:r>
              <w:rPr>
                <w:rFonts w:ascii="Wingdings" w:hAnsi="Wingdings" w:cs="Arial"/>
                <w:b/>
                <w:bCs/>
              </w:rPr>
              <w:t></w:t>
            </w:r>
          </w:p>
        </w:tc>
        <w:tc>
          <w:tcPr>
            <w:tcW w:w="1297" w:type="dxa"/>
          </w:tcPr>
          <w:p w14:paraId="540913DF" w14:textId="77777777" w:rsidR="0007071F" w:rsidRDefault="0007071F" w:rsidP="0031750D">
            <w:pPr>
              <w:jc w:val="center"/>
              <w:rPr>
                <w:rFonts w:ascii="Arial" w:hAnsi="Arial" w:cs="Arial"/>
                <w:b/>
                <w:bCs/>
              </w:rPr>
            </w:pPr>
          </w:p>
        </w:tc>
      </w:tr>
      <w:tr w:rsidR="0007071F" w14:paraId="4991C1AC" w14:textId="77777777" w:rsidTr="0031750D">
        <w:trPr>
          <w:trHeight w:val="740"/>
        </w:trPr>
        <w:tc>
          <w:tcPr>
            <w:tcW w:w="6449" w:type="dxa"/>
          </w:tcPr>
          <w:p w14:paraId="3443BB7B" w14:textId="77777777" w:rsidR="0007071F" w:rsidRPr="00283ED4" w:rsidRDefault="0007071F" w:rsidP="0007071F">
            <w:pPr>
              <w:pStyle w:val="NormalWeb"/>
              <w:numPr>
                <w:ilvl w:val="0"/>
                <w:numId w:val="13"/>
              </w:numPr>
              <w:rPr>
                <w:rFonts w:ascii="Arial" w:hAnsi="Arial" w:cs="Arial"/>
                <w:sz w:val="22"/>
                <w:szCs w:val="22"/>
              </w:rPr>
            </w:pPr>
            <w:r>
              <w:rPr>
                <w:rFonts w:ascii="Arial" w:hAnsi="Arial" w:cs="Arial"/>
                <w:sz w:val="22"/>
                <w:szCs w:val="22"/>
              </w:rPr>
              <w:t>Knowledge and experience of managing a SEND notional budget, monitoring impact and outcomes for pupils</w:t>
            </w:r>
          </w:p>
        </w:tc>
        <w:tc>
          <w:tcPr>
            <w:tcW w:w="1270" w:type="dxa"/>
          </w:tcPr>
          <w:p w14:paraId="257C2AC9" w14:textId="77777777" w:rsidR="0007071F" w:rsidRDefault="0007071F" w:rsidP="0031750D">
            <w:pPr>
              <w:jc w:val="center"/>
              <w:rPr>
                <w:rFonts w:ascii="Wingdings" w:hAnsi="Wingdings" w:cs="Arial"/>
                <w:b/>
                <w:bCs/>
              </w:rPr>
            </w:pPr>
          </w:p>
        </w:tc>
        <w:tc>
          <w:tcPr>
            <w:tcW w:w="1297" w:type="dxa"/>
          </w:tcPr>
          <w:p w14:paraId="27823757" w14:textId="77777777" w:rsidR="0007071F" w:rsidRDefault="0007071F" w:rsidP="0031750D">
            <w:pPr>
              <w:jc w:val="center"/>
              <w:rPr>
                <w:rFonts w:ascii="Arial" w:hAnsi="Arial" w:cs="Arial"/>
                <w:b/>
                <w:bCs/>
              </w:rPr>
            </w:pPr>
            <w:r>
              <w:rPr>
                <w:rFonts w:ascii="Wingdings" w:hAnsi="Wingdings" w:cs="Arial"/>
                <w:b/>
                <w:bCs/>
              </w:rPr>
              <w:t></w:t>
            </w:r>
          </w:p>
        </w:tc>
      </w:tr>
      <w:tr w:rsidR="0007071F" w14:paraId="26EA99F2" w14:textId="77777777" w:rsidTr="0031750D">
        <w:trPr>
          <w:trHeight w:val="740"/>
        </w:trPr>
        <w:tc>
          <w:tcPr>
            <w:tcW w:w="6449" w:type="dxa"/>
          </w:tcPr>
          <w:p w14:paraId="77BFBEBE" w14:textId="77777777" w:rsidR="0007071F" w:rsidRPr="00283ED4" w:rsidRDefault="0007071F" w:rsidP="0007071F">
            <w:pPr>
              <w:pStyle w:val="NormalWeb"/>
              <w:numPr>
                <w:ilvl w:val="0"/>
                <w:numId w:val="13"/>
              </w:numPr>
              <w:rPr>
                <w:rFonts w:ascii="Arial" w:hAnsi="Arial" w:cs="Arial"/>
                <w:sz w:val="22"/>
                <w:szCs w:val="22"/>
              </w:rPr>
            </w:pPr>
            <w:r>
              <w:rPr>
                <w:rFonts w:ascii="Arial" w:hAnsi="Arial" w:cs="Arial"/>
                <w:sz w:val="22"/>
                <w:szCs w:val="22"/>
              </w:rPr>
              <w:t>Experienced Designated Safeguarding Lead</w:t>
            </w:r>
          </w:p>
        </w:tc>
        <w:tc>
          <w:tcPr>
            <w:tcW w:w="1270" w:type="dxa"/>
          </w:tcPr>
          <w:p w14:paraId="1205885F" w14:textId="77777777" w:rsidR="0007071F" w:rsidRDefault="0007071F" w:rsidP="0031750D">
            <w:pPr>
              <w:jc w:val="center"/>
              <w:rPr>
                <w:rFonts w:ascii="Wingdings" w:hAnsi="Wingdings" w:cs="Arial"/>
                <w:b/>
                <w:bCs/>
              </w:rPr>
            </w:pPr>
            <w:r>
              <w:rPr>
                <w:rFonts w:ascii="Wingdings" w:hAnsi="Wingdings" w:cs="Arial"/>
                <w:b/>
                <w:bCs/>
              </w:rPr>
              <w:t></w:t>
            </w:r>
          </w:p>
        </w:tc>
        <w:tc>
          <w:tcPr>
            <w:tcW w:w="1297" w:type="dxa"/>
          </w:tcPr>
          <w:p w14:paraId="794D5609" w14:textId="77777777" w:rsidR="0007071F" w:rsidRDefault="0007071F" w:rsidP="0031750D">
            <w:pPr>
              <w:jc w:val="center"/>
              <w:rPr>
                <w:rFonts w:ascii="Arial" w:hAnsi="Arial" w:cs="Arial"/>
                <w:b/>
                <w:bCs/>
              </w:rPr>
            </w:pPr>
          </w:p>
        </w:tc>
      </w:tr>
      <w:tr w:rsidR="0007071F" w14:paraId="27276AA9" w14:textId="77777777" w:rsidTr="0031750D">
        <w:trPr>
          <w:trHeight w:val="740"/>
        </w:trPr>
        <w:tc>
          <w:tcPr>
            <w:tcW w:w="6449" w:type="dxa"/>
          </w:tcPr>
          <w:p w14:paraId="1120AA5D" w14:textId="77777777" w:rsidR="0007071F" w:rsidRPr="00283ED4" w:rsidRDefault="0007071F" w:rsidP="0007071F">
            <w:pPr>
              <w:pStyle w:val="NormalWeb"/>
              <w:numPr>
                <w:ilvl w:val="0"/>
                <w:numId w:val="13"/>
              </w:numPr>
              <w:rPr>
                <w:rFonts w:ascii="Arial" w:hAnsi="Arial" w:cs="Arial"/>
                <w:sz w:val="22"/>
                <w:szCs w:val="22"/>
              </w:rPr>
            </w:pPr>
            <w:r>
              <w:rPr>
                <w:rFonts w:ascii="Arial" w:hAnsi="Arial" w:cs="Arial"/>
                <w:sz w:val="22"/>
                <w:szCs w:val="22"/>
              </w:rPr>
              <w:t>Experience of effectively leading behaviour within a primary school setting</w:t>
            </w:r>
          </w:p>
        </w:tc>
        <w:tc>
          <w:tcPr>
            <w:tcW w:w="1270" w:type="dxa"/>
          </w:tcPr>
          <w:p w14:paraId="2D347645" w14:textId="77777777" w:rsidR="0007071F" w:rsidRDefault="0007071F" w:rsidP="0031750D">
            <w:pPr>
              <w:jc w:val="center"/>
              <w:rPr>
                <w:rFonts w:ascii="Wingdings" w:hAnsi="Wingdings" w:cs="Arial"/>
                <w:b/>
                <w:bCs/>
              </w:rPr>
            </w:pPr>
          </w:p>
        </w:tc>
        <w:tc>
          <w:tcPr>
            <w:tcW w:w="1297" w:type="dxa"/>
          </w:tcPr>
          <w:p w14:paraId="50AA0FA7" w14:textId="77777777" w:rsidR="0007071F" w:rsidRDefault="0007071F" w:rsidP="0031750D">
            <w:pPr>
              <w:jc w:val="center"/>
              <w:rPr>
                <w:rFonts w:ascii="Arial" w:hAnsi="Arial" w:cs="Arial"/>
                <w:b/>
                <w:bCs/>
              </w:rPr>
            </w:pPr>
            <w:r>
              <w:rPr>
                <w:rFonts w:ascii="Wingdings" w:hAnsi="Wingdings" w:cs="Arial"/>
                <w:b/>
                <w:bCs/>
              </w:rPr>
              <w:t></w:t>
            </w:r>
          </w:p>
        </w:tc>
      </w:tr>
      <w:tr w:rsidR="0007071F" w14:paraId="4B6CBEDA" w14:textId="77777777" w:rsidTr="0031750D">
        <w:tc>
          <w:tcPr>
            <w:tcW w:w="6449" w:type="dxa"/>
          </w:tcPr>
          <w:p w14:paraId="2E33ABF0" w14:textId="77777777" w:rsidR="0007071F" w:rsidRPr="00F00B30" w:rsidRDefault="0007071F" w:rsidP="0007071F">
            <w:pPr>
              <w:pStyle w:val="ListParagraph"/>
              <w:numPr>
                <w:ilvl w:val="0"/>
                <w:numId w:val="8"/>
              </w:numPr>
              <w:rPr>
                <w:rFonts w:ascii="Arial" w:hAnsi="Arial" w:cs="Arial"/>
                <w:sz w:val="22"/>
                <w:szCs w:val="22"/>
              </w:rPr>
            </w:pPr>
            <w:r>
              <w:rPr>
                <w:rFonts w:ascii="Arial" w:hAnsi="Arial" w:cs="Arial"/>
                <w:sz w:val="22"/>
                <w:szCs w:val="22"/>
              </w:rPr>
              <w:t>Experience of conducting pupil progress meetings across the primary phase</w:t>
            </w:r>
          </w:p>
        </w:tc>
        <w:tc>
          <w:tcPr>
            <w:tcW w:w="1270" w:type="dxa"/>
          </w:tcPr>
          <w:p w14:paraId="0F57E82A" w14:textId="77777777" w:rsidR="0007071F" w:rsidRDefault="0007071F" w:rsidP="0031750D">
            <w:pPr>
              <w:jc w:val="center"/>
              <w:rPr>
                <w:rFonts w:ascii="Arial" w:hAnsi="Arial" w:cs="Arial"/>
                <w:b/>
                <w:bCs/>
              </w:rPr>
            </w:pPr>
          </w:p>
        </w:tc>
        <w:tc>
          <w:tcPr>
            <w:tcW w:w="1297" w:type="dxa"/>
          </w:tcPr>
          <w:p w14:paraId="3A723BCB" w14:textId="77777777" w:rsidR="0007071F" w:rsidRDefault="0007071F" w:rsidP="0031750D">
            <w:pPr>
              <w:jc w:val="center"/>
              <w:rPr>
                <w:rFonts w:ascii="Arial" w:hAnsi="Arial" w:cs="Arial"/>
                <w:b/>
                <w:bCs/>
              </w:rPr>
            </w:pPr>
            <w:r>
              <w:rPr>
                <w:rFonts w:ascii="Wingdings" w:hAnsi="Wingdings" w:cs="Arial"/>
                <w:b/>
                <w:bCs/>
              </w:rPr>
              <w:t></w:t>
            </w:r>
          </w:p>
        </w:tc>
      </w:tr>
      <w:tr w:rsidR="0007071F" w14:paraId="6A8F58C9" w14:textId="77777777" w:rsidTr="0031750D">
        <w:tc>
          <w:tcPr>
            <w:tcW w:w="6449" w:type="dxa"/>
          </w:tcPr>
          <w:p w14:paraId="25E27E73" w14:textId="77777777" w:rsidR="0007071F" w:rsidRDefault="0007071F" w:rsidP="0007071F">
            <w:pPr>
              <w:pStyle w:val="ListParagraph"/>
              <w:numPr>
                <w:ilvl w:val="0"/>
                <w:numId w:val="8"/>
              </w:numPr>
              <w:rPr>
                <w:rFonts w:ascii="Arial" w:hAnsi="Arial" w:cs="Arial"/>
                <w:sz w:val="22"/>
                <w:szCs w:val="22"/>
              </w:rPr>
            </w:pPr>
            <w:r>
              <w:rPr>
                <w:rFonts w:ascii="Arial" w:hAnsi="Arial" w:cs="Arial"/>
                <w:sz w:val="22"/>
                <w:szCs w:val="22"/>
              </w:rPr>
              <w:t>Experience of being lead for LAC pupils, including effective expenditure of the designated funding</w:t>
            </w:r>
          </w:p>
        </w:tc>
        <w:tc>
          <w:tcPr>
            <w:tcW w:w="1270" w:type="dxa"/>
          </w:tcPr>
          <w:p w14:paraId="7D19BFAA" w14:textId="77777777" w:rsidR="0007071F" w:rsidRDefault="0007071F" w:rsidP="0031750D">
            <w:pPr>
              <w:jc w:val="center"/>
              <w:rPr>
                <w:rFonts w:ascii="Arial" w:hAnsi="Arial" w:cs="Arial"/>
                <w:b/>
                <w:bCs/>
              </w:rPr>
            </w:pPr>
          </w:p>
        </w:tc>
        <w:tc>
          <w:tcPr>
            <w:tcW w:w="1297" w:type="dxa"/>
          </w:tcPr>
          <w:p w14:paraId="5FDADE4F" w14:textId="77777777" w:rsidR="0007071F" w:rsidRDefault="0007071F" w:rsidP="0031750D">
            <w:pPr>
              <w:jc w:val="center"/>
              <w:rPr>
                <w:rFonts w:ascii="Wingdings" w:hAnsi="Wingdings" w:cs="Arial"/>
                <w:b/>
                <w:bCs/>
              </w:rPr>
            </w:pPr>
            <w:r>
              <w:rPr>
                <w:rFonts w:ascii="Wingdings" w:hAnsi="Wingdings" w:cs="Arial"/>
                <w:b/>
                <w:bCs/>
              </w:rPr>
              <w:t></w:t>
            </w:r>
          </w:p>
        </w:tc>
      </w:tr>
      <w:tr w:rsidR="0007071F" w14:paraId="1844B870" w14:textId="77777777" w:rsidTr="0031750D">
        <w:tc>
          <w:tcPr>
            <w:tcW w:w="6449" w:type="dxa"/>
          </w:tcPr>
          <w:p w14:paraId="184DF9ED" w14:textId="77777777" w:rsidR="0007071F" w:rsidRDefault="0007071F" w:rsidP="0007071F">
            <w:pPr>
              <w:pStyle w:val="ListParagraph"/>
              <w:numPr>
                <w:ilvl w:val="0"/>
                <w:numId w:val="8"/>
              </w:numPr>
              <w:rPr>
                <w:rFonts w:ascii="Arial" w:hAnsi="Arial" w:cs="Arial"/>
                <w:sz w:val="22"/>
                <w:szCs w:val="22"/>
              </w:rPr>
            </w:pPr>
            <w:r>
              <w:rPr>
                <w:rFonts w:ascii="Arial" w:hAnsi="Arial" w:cs="Arial"/>
                <w:sz w:val="22"/>
                <w:szCs w:val="22"/>
              </w:rPr>
              <w:t>Experience of leading Nurture provision</w:t>
            </w:r>
          </w:p>
        </w:tc>
        <w:tc>
          <w:tcPr>
            <w:tcW w:w="1270" w:type="dxa"/>
          </w:tcPr>
          <w:p w14:paraId="0279C9F3" w14:textId="77777777" w:rsidR="0007071F" w:rsidRDefault="0007071F" w:rsidP="0031750D">
            <w:pPr>
              <w:jc w:val="center"/>
              <w:rPr>
                <w:rFonts w:ascii="Arial" w:hAnsi="Arial" w:cs="Arial"/>
                <w:b/>
                <w:bCs/>
              </w:rPr>
            </w:pPr>
          </w:p>
        </w:tc>
        <w:tc>
          <w:tcPr>
            <w:tcW w:w="1297" w:type="dxa"/>
          </w:tcPr>
          <w:p w14:paraId="15452262" w14:textId="77777777" w:rsidR="0007071F" w:rsidRDefault="0007071F" w:rsidP="0031750D">
            <w:pPr>
              <w:jc w:val="center"/>
              <w:rPr>
                <w:rFonts w:ascii="Wingdings" w:hAnsi="Wingdings" w:cs="Arial"/>
                <w:b/>
                <w:bCs/>
              </w:rPr>
            </w:pPr>
            <w:r>
              <w:rPr>
                <w:rFonts w:ascii="Wingdings" w:hAnsi="Wingdings" w:cs="Arial"/>
                <w:b/>
                <w:bCs/>
              </w:rPr>
              <w:t></w:t>
            </w:r>
          </w:p>
        </w:tc>
      </w:tr>
      <w:tr w:rsidR="0007071F" w14:paraId="7E95BD65" w14:textId="77777777" w:rsidTr="0031750D">
        <w:tc>
          <w:tcPr>
            <w:tcW w:w="6449" w:type="dxa"/>
          </w:tcPr>
          <w:p w14:paraId="1F6458F6" w14:textId="77777777" w:rsidR="0007071F" w:rsidRPr="00F00B30" w:rsidRDefault="0007071F" w:rsidP="0007071F">
            <w:pPr>
              <w:pStyle w:val="ListParagraph"/>
              <w:numPr>
                <w:ilvl w:val="0"/>
                <w:numId w:val="8"/>
              </w:numPr>
              <w:rPr>
                <w:rFonts w:ascii="Arial" w:hAnsi="Arial" w:cs="Arial"/>
                <w:sz w:val="22"/>
                <w:szCs w:val="22"/>
              </w:rPr>
            </w:pPr>
            <w:r>
              <w:rPr>
                <w:rFonts w:ascii="Arial" w:hAnsi="Arial" w:cs="Arial"/>
                <w:sz w:val="22"/>
                <w:szCs w:val="22"/>
              </w:rPr>
              <w:t>Outstanding classroom practitioner with the ability to inspire others</w:t>
            </w:r>
          </w:p>
        </w:tc>
        <w:tc>
          <w:tcPr>
            <w:tcW w:w="1270" w:type="dxa"/>
          </w:tcPr>
          <w:p w14:paraId="67B598A7" w14:textId="77777777" w:rsidR="0007071F" w:rsidRDefault="0007071F" w:rsidP="0031750D">
            <w:pPr>
              <w:jc w:val="center"/>
              <w:rPr>
                <w:rFonts w:ascii="Arial" w:hAnsi="Arial" w:cs="Arial"/>
                <w:b/>
                <w:bCs/>
              </w:rPr>
            </w:pPr>
            <w:r>
              <w:rPr>
                <w:rFonts w:ascii="Wingdings" w:hAnsi="Wingdings" w:cs="Arial"/>
                <w:b/>
                <w:bCs/>
              </w:rPr>
              <w:t></w:t>
            </w:r>
          </w:p>
        </w:tc>
        <w:tc>
          <w:tcPr>
            <w:tcW w:w="1297" w:type="dxa"/>
          </w:tcPr>
          <w:p w14:paraId="3CAE1CDA" w14:textId="77777777" w:rsidR="0007071F" w:rsidRDefault="0007071F" w:rsidP="0031750D">
            <w:pPr>
              <w:jc w:val="center"/>
              <w:rPr>
                <w:rFonts w:ascii="Arial" w:hAnsi="Arial" w:cs="Arial"/>
                <w:b/>
                <w:bCs/>
              </w:rPr>
            </w:pPr>
          </w:p>
        </w:tc>
      </w:tr>
      <w:tr w:rsidR="0007071F" w14:paraId="6455AFD2" w14:textId="77777777" w:rsidTr="0031750D">
        <w:tc>
          <w:tcPr>
            <w:tcW w:w="6449" w:type="dxa"/>
          </w:tcPr>
          <w:p w14:paraId="518FC29A" w14:textId="77777777" w:rsidR="0007071F" w:rsidRPr="00F00B30" w:rsidRDefault="0007071F" w:rsidP="0007071F">
            <w:pPr>
              <w:pStyle w:val="ListParagraph"/>
              <w:numPr>
                <w:ilvl w:val="0"/>
                <w:numId w:val="8"/>
              </w:numPr>
              <w:rPr>
                <w:rFonts w:ascii="Arial" w:hAnsi="Arial" w:cs="Arial"/>
                <w:sz w:val="22"/>
                <w:szCs w:val="22"/>
              </w:rPr>
            </w:pPr>
            <w:r>
              <w:rPr>
                <w:rFonts w:ascii="Arial" w:hAnsi="Arial" w:cs="Arial"/>
                <w:sz w:val="22"/>
                <w:szCs w:val="22"/>
              </w:rPr>
              <w:t>Knowledge and understanding of the wider educational agenda and how that impacts on school life</w:t>
            </w:r>
          </w:p>
        </w:tc>
        <w:tc>
          <w:tcPr>
            <w:tcW w:w="1270" w:type="dxa"/>
          </w:tcPr>
          <w:p w14:paraId="132971FA" w14:textId="77777777" w:rsidR="0007071F" w:rsidRDefault="0007071F" w:rsidP="0031750D">
            <w:pPr>
              <w:jc w:val="center"/>
              <w:rPr>
                <w:rFonts w:ascii="Arial" w:hAnsi="Arial" w:cs="Arial"/>
                <w:b/>
                <w:bCs/>
              </w:rPr>
            </w:pPr>
            <w:r>
              <w:rPr>
                <w:rFonts w:ascii="Wingdings" w:hAnsi="Wingdings" w:cs="Arial"/>
                <w:b/>
                <w:bCs/>
              </w:rPr>
              <w:t></w:t>
            </w:r>
          </w:p>
        </w:tc>
        <w:tc>
          <w:tcPr>
            <w:tcW w:w="1297" w:type="dxa"/>
          </w:tcPr>
          <w:p w14:paraId="38064A1B" w14:textId="77777777" w:rsidR="0007071F" w:rsidRDefault="0007071F" w:rsidP="0031750D">
            <w:pPr>
              <w:jc w:val="center"/>
              <w:rPr>
                <w:rFonts w:ascii="Arial" w:hAnsi="Arial" w:cs="Arial"/>
                <w:b/>
                <w:bCs/>
              </w:rPr>
            </w:pPr>
          </w:p>
        </w:tc>
      </w:tr>
      <w:tr w:rsidR="0007071F" w14:paraId="29A48FE2" w14:textId="77777777" w:rsidTr="0031750D">
        <w:tc>
          <w:tcPr>
            <w:tcW w:w="6449" w:type="dxa"/>
          </w:tcPr>
          <w:p w14:paraId="4646E61A" w14:textId="77777777" w:rsidR="0007071F" w:rsidRPr="00CA426C" w:rsidRDefault="0007071F" w:rsidP="0007071F">
            <w:pPr>
              <w:pStyle w:val="ListParagraph"/>
              <w:numPr>
                <w:ilvl w:val="0"/>
                <w:numId w:val="8"/>
              </w:numPr>
              <w:rPr>
                <w:rFonts w:ascii="Arial" w:hAnsi="Arial" w:cs="Arial"/>
                <w:sz w:val="22"/>
                <w:szCs w:val="22"/>
              </w:rPr>
            </w:pPr>
            <w:r>
              <w:rPr>
                <w:rFonts w:ascii="Arial" w:hAnsi="Arial" w:cs="Arial"/>
                <w:sz w:val="22"/>
                <w:szCs w:val="22"/>
              </w:rPr>
              <w:t>In depth knowledge of the statutory requirements pertaining to schools</w:t>
            </w:r>
          </w:p>
        </w:tc>
        <w:tc>
          <w:tcPr>
            <w:tcW w:w="1270" w:type="dxa"/>
          </w:tcPr>
          <w:p w14:paraId="28F652FB" w14:textId="77777777" w:rsidR="0007071F" w:rsidRDefault="0007071F" w:rsidP="0031750D">
            <w:pPr>
              <w:jc w:val="center"/>
              <w:rPr>
                <w:rFonts w:ascii="Arial" w:hAnsi="Arial" w:cs="Arial"/>
                <w:b/>
                <w:bCs/>
              </w:rPr>
            </w:pPr>
            <w:r>
              <w:rPr>
                <w:rFonts w:ascii="Wingdings" w:hAnsi="Wingdings" w:cs="Arial"/>
                <w:b/>
                <w:bCs/>
              </w:rPr>
              <w:t></w:t>
            </w:r>
          </w:p>
        </w:tc>
        <w:tc>
          <w:tcPr>
            <w:tcW w:w="1297" w:type="dxa"/>
          </w:tcPr>
          <w:p w14:paraId="0CDA315E" w14:textId="77777777" w:rsidR="0007071F" w:rsidRDefault="0007071F" w:rsidP="0031750D">
            <w:pPr>
              <w:jc w:val="center"/>
              <w:rPr>
                <w:rFonts w:ascii="Arial" w:hAnsi="Arial" w:cs="Arial"/>
                <w:b/>
                <w:bCs/>
              </w:rPr>
            </w:pPr>
          </w:p>
        </w:tc>
      </w:tr>
      <w:tr w:rsidR="0007071F" w14:paraId="27C1F01D" w14:textId="77777777" w:rsidTr="0031750D">
        <w:tc>
          <w:tcPr>
            <w:tcW w:w="6449" w:type="dxa"/>
          </w:tcPr>
          <w:p w14:paraId="29309570" w14:textId="77777777" w:rsidR="0007071F" w:rsidRPr="00CA426C" w:rsidRDefault="0007071F" w:rsidP="0007071F">
            <w:pPr>
              <w:pStyle w:val="ListParagraph"/>
              <w:numPr>
                <w:ilvl w:val="0"/>
                <w:numId w:val="8"/>
              </w:numPr>
              <w:rPr>
                <w:rFonts w:ascii="Arial" w:hAnsi="Arial" w:cs="Arial"/>
                <w:sz w:val="22"/>
                <w:szCs w:val="22"/>
              </w:rPr>
            </w:pPr>
            <w:r>
              <w:rPr>
                <w:rFonts w:ascii="Arial" w:hAnsi="Arial" w:cs="Arial"/>
                <w:sz w:val="22"/>
                <w:szCs w:val="22"/>
              </w:rPr>
              <w:t>Knowledge of safeguarding procedures and experience of dealing with them</w:t>
            </w:r>
          </w:p>
        </w:tc>
        <w:tc>
          <w:tcPr>
            <w:tcW w:w="1270" w:type="dxa"/>
          </w:tcPr>
          <w:p w14:paraId="47E1B657" w14:textId="77777777" w:rsidR="0007071F" w:rsidRDefault="0007071F" w:rsidP="0031750D">
            <w:pPr>
              <w:jc w:val="center"/>
              <w:rPr>
                <w:rFonts w:ascii="Arial" w:hAnsi="Arial" w:cs="Arial"/>
                <w:b/>
                <w:bCs/>
              </w:rPr>
            </w:pPr>
            <w:r>
              <w:rPr>
                <w:rFonts w:ascii="Wingdings" w:hAnsi="Wingdings" w:cs="Arial"/>
                <w:b/>
                <w:bCs/>
              </w:rPr>
              <w:t></w:t>
            </w:r>
          </w:p>
        </w:tc>
        <w:tc>
          <w:tcPr>
            <w:tcW w:w="1297" w:type="dxa"/>
          </w:tcPr>
          <w:p w14:paraId="391CFA7A" w14:textId="77777777" w:rsidR="0007071F" w:rsidRDefault="0007071F" w:rsidP="0031750D">
            <w:pPr>
              <w:jc w:val="center"/>
              <w:rPr>
                <w:rFonts w:ascii="Arial" w:hAnsi="Arial" w:cs="Arial"/>
                <w:b/>
                <w:bCs/>
              </w:rPr>
            </w:pPr>
          </w:p>
        </w:tc>
      </w:tr>
      <w:tr w:rsidR="0007071F" w14:paraId="2A9BB565" w14:textId="77777777" w:rsidTr="0031750D">
        <w:tc>
          <w:tcPr>
            <w:tcW w:w="6449" w:type="dxa"/>
          </w:tcPr>
          <w:p w14:paraId="5625618D" w14:textId="77777777" w:rsidR="0007071F" w:rsidRPr="00CA426C" w:rsidRDefault="0007071F" w:rsidP="0007071F">
            <w:pPr>
              <w:pStyle w:val="ListParagraph"/>
              <w:numPr>
                <w:ilvl w:val="0"/>
                <w:numId w:val="8"/>
              </w:numPr>
              <w:rPr>
                <w:rFonts w:ascii="Arial" w:hAnsi="Arial" w:cs="Arial"/>
                <w:sz w:val="22"/>
                <w:szCs w:val="22"/>
              </w:rPr>
            </w:pPr>
            <w:r>
              <w:rPr>
                <w:rFonts w:ascii="Arial" w:hAnsi="Arial" w:cs="Arial"/>
                <w:sz w:val="22"/>
                <w:szCs w:val="22"/>
              </w:rPr>
              <w:t>Experience with working with digital communications technologies</w:t>
            </w:r>
          </w:p>
        </w:tc>
        <w:tc>
          <w:tcPr>
            <w:tcW w:w="1270" w:type="dxa"/>
          </w:tcPr>
          <w:p w14:paraId="731C2FF7" w14:textId="77777777" w:rsidR="0007071F" w:rsidRDefault="0007071F" w:rsidP="0031750D">
            <w:pPr>
              <w:jc w:val="center"/>
              <w:rPr>
                <w:rFonts w:ascii="Arial" w:hAnsi="Arial" w:cs="Arial"/>
                <w:b/>
                <w:bCs/>
              </w:rPr>
            </w:pPr>
            <w:r>
              <w:rPr>
                <w:rFonts w:ascii="Wingdings" w:hAnsi="Wingdings" w:cs="Arial"/>
                <w:b/>
                <w:bCs/>
              </w:rPr>
              <w:t></w:t>
            </w:r>
          </w:p>
        </w:tc>
        <w:tc>
          <w:tcPr>
            <w:tcW w:w="1297" w:type="dxa"/>
          </w:tcPr>
          <w:p w14:paraId="1B691D74" w14:textId="77777777" w:rsidR="0007071F" w:rsidRDefault="0007071F" w:rsidP="0031750D">
            <w:pPr>
              <w:jc w:val="center"/>
              <w:rPr>
                <w:rFonts w:ascii="Arial" w:hAnsi="Arial" w:cs="Arial"/>
                <w:b/>
                <w:bCs/>
              </w:rPr>
            </w:pPr>
          </w:p>
        </w:tc>
      </w:tr>
      <w:tr w:rsidR="0007071F" w14:paraId="57F21FDD" w14:textId="77777777" w:rsidTr="0031750D">
        <w:tc>
          <w:tcPr>
            <w:tcW w:w="6449" w:type="dxa"/>
          </w:tcPr>
          <w:p w14:paraId="328ABDC2" w14:textId="77777777" w:rsidR="0007071F" w:rsidRPr="00CA426C" w:rsidRDefault="0007071F" w:rsidP="0007071F">
            <w:pPr>
              <w:pStyle w:val="ListParagraph"/>
              <w:numPr>
                <w:ilvl w:val="0"/>
                <w:numId w:val="8"/>
              </w:numPr>
              <w:rPr>
                <w:rFonts w:ascii="Arial" w:hAnsi="Arial" w:cs="Arial"/>
                <w:sz w:val="22"/>
                <w:szCs w:val="22"/>
              </w:rPr>
            </w:pPr>
            <w:r>
              <w:rPr>
                <w:rFonts w:ascii="Arial" w:hAnsi="Arial" w:cs="Arial"/>
                <w:sz w:val="22"/>
                <w:szCs w:val="22"/>
              </w:rPr>
              <w:t>Experience of teaching in more than one key stage</w:t>
            </w:r>
          </w:p>
        </w:tc>
        <w:tc>
          <w:tcPr>
            <w:tcW w:w="1270" w:type="dxa"/>
          </w:tcPr>
          <w:p w14:paraId="0F9E7BB2" w14:textId="77777777" w:rsidR="0007071F" w:rsidRDefault="0007071F" w:rsidP="0031750D">
            <w:pPr>
              <w:jc w:val="center"/>
              <w:rPr>
                <w:rFonts w:ascii="Arial" w:hAnsi="Arial" w:cs="Arial"/>
                <w:b/>
                <w:bCs/>
              </w:rPr>
            </w:pPr>
          </w:p>
        </w:tc>
        <w:tc>
          <w:tcPr>
            <w:tcW w:w="1297" w:type="dxa"/>
          </w:tcPr>
          <w:p w14:paraId="4DFC0254" w14:textId="77777777" w:rsidR="0007071F" w:rsidRDefault="0007071F" w:rsidP="0031750D">
            <w:pPr>
              <w:jc w:val="center"/>
              <w:rPr>
                <w:rFonts w:ascii="Arial" w:hAnsi="Arial" w:cs="Arial"/>
                <w:b/>
                <w:bCs/>
              </w:rPr>
            </w:pPr>
            <w:r>
              <w:rPr>
                <w:rFonts w:ascii="Wingdings" w:hAnsi="Wingdings" w:cs="Arial"/>
                <w:b/>
                <w:bCs/>
              </w:rPr>
              <w:t></w:t>
            </w:r>
          </w:p>
        </w:tc>
      </w:tr>
      <w:tr w:rsidR="0007071F" w14:paraId="3D009834" w14:textId="77777777" w:rsidTr="0031750D">
        <w:tc>
          <w:tcPr>
            <w:tcW w:w="6449" w:type="dxa"/>
          </w:tcPr>
          <w:p w14:paraId="7EBD48D5" w14:textId="77777777" w:rsidR="0007071F" w:rsidRDefault="0007071F" w:rsidP="0007071F">
            <w:pPr>
              <w:pStyle w:val="ListParagraph"/>
              <w:numPr>
                <w:ilvl w:val="0"/>
                <w:numId w:val="8"/>
              </w:numPr>
              <w:rPr>
                <w:rFonts w:ascii="Arial" w:hAnsi="Arial" w:cs="Arial"/>
                <w:sz w:val="22"/>
                <w:szCs w:val="22"/>
              </w:rPr>
            </w:pPr>
            <w:r>
              <w:rPr>
                <w:rFonts w:ascii="Arial" w:hAnsi="Arial" w:cs="Arial"/>
                <w:sz w:val="22"/>
                <w:szCs w:val="22"/>
              </w:rPr>
              <w:t>In depth knowledge of the primary curriculum</w:t>
            </w:r>
          </w:p>
        </w:tc>
        <w:tc>
          <w:tcPr>
            <w:tcW w:w="1270" w:type="dxa"/>
          </w:tcPr>
          <w:p w14:paraId="3EA014A1" w14:textId="77777777" w:rsidR="0007071F" w:rsidRDefault="0007071F" w:rsidP="0031750D">
            <w:pPr>
              <w:jc w:val="center"/>
              <w:rPr>
                <w:rFonts w:ascii="Arial" w:hAnsi="Arial" w:cs="Arial"/>
                <w:b/>
                <w:bCs/>
              </w:rPr>
            </w:pPr>
            <w:r>
              <w:rPr>
                <w:rFonts w:ascii="Wingdings" w:hAnsi="Wingdings" w:cs="Arial"/>
                <w:b/>
                <w:bCs/>
              </w:rPr>
              <w:t></w:t>
            </w:r>
          </w:p>
        </w:tc>
        <w:tc>
          <w:tcPr>
            <w:tcW w:w="1297" w:type="dxa"/>
          </w:tcPr>
          <w:p w14:paraId="1E444B11" w14:textId="77777777" w:rsidR="0007071F" w:rsidRDefault="0007071F" w:rsidP="0031750D">
            <w:pPr>
              <w:jc w:val="center"/>
              <w:rPr>
                <w:rFonts w:ascii="Arial" w:hAnsi="Arial" w:cs="Arial"/>
                <w:b/>
                <w:bCs/>
              </w:rPr>
            </w:pPr>
          </w:p>
        </w:tc>
      </w:tr>
      <w:tr w:rsidR="0007071F" w14:paraId="454FC6DD" w14:textId="77777777" w:rsidTr="0031750D">
        <w:tc>
          <w:tcPr>
            <w:tcW w:w="6449" w:type="dxa"/>
          </w:tcPr>
          <w:p w14:paraId="5ADBD23D" w14:textId="77777777" w:rsidR="0007071F" w:rsidRDefault="0007071F" w:rsidP="0007071F">
            <w:pPr>
              <w:pStyle w:val="ListParagraph"/>
              <w:numPr>
                <w:ilvl w:val="0"/>
                <w:numId w:val="8"/>
              </w:numPr>
              <w:rPr>
                <w:rFonts w:ascii="Arial" w:hAnsi="Arial" w:cs="Arial"/>
                <w:sz w:val="22"/>
                <w:szCs w:val="22"/>
              </w:rPr>
            </w:pPr>
            <w:r>
              <w:rPr>
                <w:rFonts w:ascii="Arial" w:hAnsi="Arial" w:cs="Arial"/>
                <w:sz w:val="22"/>
                <w:szCs w:val="22"/>
              </w:rPr>
              <w:t>Experience of leading performance management of class-based staff</w:t>
            </w:r>
          </w:p>
        </w:tc>
        <w:tc>
          <w:tcPr>
            <w:tcW w:w="1270" w:type="dxa"/>
          </w:tcPr>
          <w:p w14:paraId="3E1D55B6" w14:textId="77777777" w:rsidR="0007071F" w:rsidRDefault="0007071F" w:rsidP="0031750D">
            <w:pPr>
              <w:jc w:val="center"/>
              <w:rPr>
                <w:rFonts w:ascii="Arial" w:hAnsi="Arial" w:cs="Arial"/>
                <w:b/>
                <w:bCs/>
              </w:rPr>
            </w:pPr>
          </w:p>
        </w:tc>
        <w:tc>
          <w:tcPr>
            <w:tcW w:w="1297" w:type="dxa"/>
          </w:tcPr>
          <w:p w14:paraId="066E0202" w14:textId="77777777" w:rsidR="0007071F" w:rsidRDefault="0007071F" w:rsidP="0031750D">
            <w:pPr>
              <w:jc w:val="center"/>
              <w:rPr>
                <w:rFonts w:ascii="Arial" w:hAnsi="Arial" w:cs="Arial"/>
                <w:b/>
                <w:bCs/>
              </w:rPr>
            </w:pPr>
            <w:r>
              <w:rPr>
                <w:rFonts w:ascii="Wingdings" w:hAnsi="Wingdings" w:cs="Arial"/>
                <w:b/>
                <w:bCs/>
              </w:rPr>
              <w:t></w:t>
            </w:r>
          </w:p>
        </w:tc>
      </w:tr>
      <w:tr w:rsidR="0007071F" w14:paraId="5B2E0B39" w14:textId="77777777" w:rsidTr="0031750D">
        <w:tc>
          <w:tcPr>
            <w:tcW w:w="9016" w:type="dxa"/>
            <w:gridSpan w:val="3"/>
            <w:shd w:val="clear" w:color="auto" w:fill="73EBE1"/>
          </w:tcPr>
          <w:p w14:paraId="208CF8B5" w14:textId="77777777" w:rsidR="0007071F" w:rsidRDefault="0007071F" w:rsidP="0031750D">
            <w:pPr>
              <w:jc w:val="center"/>
              <w:rPr>
                <w:rFonts w:ascii="Arial" w:hAnsi="Arial" w:cs="Arial"/>
                <w:b/>
                <w:bCs/>
              </w:rPr>
            </w:pPr>
            <w:r>
              <w:rPr>
                <w:rFonts w:ascii="Arial" w:hAnsi="Arial" w:cs="Arial"/>
                <w:b/>
                <w:bCs/>
              </w:rPr>
              <w:t>Leadership and Management</w:t>
            </w:r>
          </w:p>
        </w:tc>
      </w:tr>
      <w:tr w:rsidR="0007071F" w14:paraId="259D5181" w14:textId="77777777" w:rsidTr="0031750D">
        <w:tc>
          <w:tcPr>
            <w:tcW w:w="6449" w:type="dxa"/>
          </w:tcPr>
          <w:p w14:paraId="107170E3" w14:textId="77777777" w:rsidR="0007071F" w:rsidRPr="00CF28BE" w:rsidRDefault="0007071F" w:rsidP="0007071F">
            <w:pPr>
              <w:pStyle w:val="ListParagraph"/>
              <w:numPr>
                <w:ilvl w:val="0"/>
                <w:numId w:val="9"/>
              </w:numPr>
              <w:rPr>
                <w:rFonts w:ascii="Arial" w:hAnsi="Arial" w:cs="Arial"/>
                <w:sz w:val="22"/>
                <w:szCs w:val="22"/>
              </w:rPr>
            </w:pPr>
            <w:r>
              <w:rPr>
                <w:rFonts w:ascii="Arial" w:hAnsi="Arial" w:cs="Arial"/>
                <w:sz w:val="22"/>
                <w:szCs w:val="22"/>
              </w:rPr>
              <w:t>A leader with presence and visibility, who inspires, motivates and empowers others, restless to continue improving the quality of education</w:t>
            </w:r>
          </w:p>
        </w:tc>
        <w:tc>
          <w:tcPr>
            <w:tcW w:w="1270" w:type="dxa"/>
          </w:tcPr>
          <w:p w14:paraId="6B046C82" w14:textId="77777777" w:rsidR="0007071F" w:rsidRDefault="0007071F" w:rsidP="0031750D">
            <w:pPr>
              <w:jc w:val="center"/>
              <w:rPr>
                <w:rFonts w:ascii="Arial" w:hAnsi="Arial" w:cs="Arial"/>
                <w:b/>
                <w:bCs/>
              </w:rPr>
            </w:pPr>
            <w:r>
              <w:rPr>
                <w:rFonts w:ascii="Wingdings" w:hAnsi="Wingdings" w:cs="Arial"/>
                <w:b/>
                <w:bCs/>
              </w:rPr>
              <w:t></w:t>
            </w:r>
          </w:p>
        </w:tc>
        <w:tc>
          <w:tcPr>
            <w:tcW w:w="1297" w:type="dxa"/>
          </w:tcPr>
          <w:p w14:paraId="23C3B256" w14:textId="77777777" w:rsidR="0007071F" w:rsidRDefault="0007071F" w:rsidP="0031750D">
            <w:pPr>
              <w:jc w:val="center"/>
              <w:rPr>
                <w:rFonts w:ascii="Arial" w:hAnsi="Arial" w:cs="Arial"/>
                <w:b/>
                <w:bCs/>
              </w:rPr>
            </w:pPr>
          </w:p>
        </w:tc>
      </w:tr>
      <w:tr w:rsidR="0007071F" w14:paraId="1A7C9F93" w14:textId="77777777" w:rsidTr="0031750D">
        <w:tc>
          <w:tcPr>
            <w:tcW w:w="6449" w:type="dxa"/>
          </w:tcPr>
          <w:p w14:paraId="1F4C878D" w14:textId="77777777" w:rsidR="0007071F" w:rsidRPr="00CF28BE" w:rsidRDefault="0007071F" w:rsidP="0007071F">
            <w:pPr>
              <w:pStyle w:val="ListParagraph"/>
              <w:numPr>
                <w:ilvl w:val="0"/>
                <w:numId w:val="9"/>
              </w:numPr>
              <w:rPr>
                <w:rFonts w:ascii="Arial" w:hAnsi="Arial" w:cs="Arial"/>
                <w:sz w:val="22"/>
                <w:szCs w:val="22"/>
              </w:rPr>
            </w:pPr>
            <w:r>
              <w:rPr>
                <w:rFonts w:ascii="Arial" w:hAnsi="Arial" w:cs="Arial"/>
                <w:sz w:val="22"/>
                <w:szCs w:val="22"/>
              </w:rPr>
              <w:t>A person who sets high standards and is able to hold class-based staff to account</w:t>
            </w:r>
          </w:p>
        </w:tc>
        <w:tc>
          <w:tcPr>
            <w:tcW w:w="1270" w:type="dxa"/>
          </w:tcPr>
          <w:p w14:paraId="55F8DCDA" w14:textId="77777777" w:rsidR="0007071F" w:rsidRDefault="0007071F" w:rsidP="0031750D">
            <w:pPr>
              <w:jc w:val="center"/>
              <w:rPr>
                <w:rFonts w:ascii="Arial" w:hAnsi="Arial" w:cs="Arial"/>
                <w:b/>
                <w:bCs/>
              </w:rPr>
            </w:pPr>
            <w:r>
              <w:rPr>
                <w:rFonts w:ascii="Wingdings" w:hAnsi="Wingdings" w:cs="Arial"/>
                <w:b/>
                <w:bCs/>
              </w:rPr>
              <w:t></w:t>
            </w:r>
          </w:p>
        </w:tc>
        <w:tc>
          <w:tcPr>
            <w:tcW w:w="1297" w:type="dxa"/>
          </w:tcPr>
          <w:p w14:paraId="473D6C9D" w14:textId="77777777" w:rsidR="0007071F" w:rsidRDefault="0007071F" w:rsidP="0031750D">
            <w:pPr>
              <w:jc w:val="center"/>
              <w:rPr>
                <w:rFonts w:ascii="Arial" w:hAnsi="Arial" w:cs="Arial"/>
                <w:b/>
                <w:bCs/>
              </w:rPr>
            </w:pPr>
          </w:p>
        </w:tc>
      </w:tr>
      <w:tr w:rsidR="0007071F" w14:paraId="5DCCCADB" w14:textId="77777777" w:rsidTr="0031750D">
        <w:tc>
          <w:tcPr>
            <w:tcW w:w="6449" w:type="dxa"/>
          </w:tcPr>
          <w:p w14:paraId="3A028A64" w14:textId="77777777" w:rsidR="0007071F" w:rsidRDefault="0007071F" w:rsidP="0007071F">
            <w:pPr>
              <w:pStyle w:val="ListParagraph"/>
              <w:numPr>
                <w:ilvl w:val="0"/>
                <w:numId w:val="9"/>
              </w:numPr>
              <w:rPr>
                <w:rFonts w:ascii="Arial" w:hAnsi="Arial" w:cs="Arial"/>
                <w:sz w:val="22"/>
                <w:szCs w:val="22"/>
              </w:rPr>
            </w:pPr>
            <w:r>
              <w:rPr>
                <w:rFonts w:ascii="Arial" w:hAnsi="Arial" w:cs="Arial"/>
                <w:sz w:val="22"/>
                <w:szCs w:val="22"/>
              </w:rPr>
              <w:t>Experience of leading a pastoral / family support team</w:t>
            </w:r>
          </w:p>
        </w:tc>
        <w:tc>
          <w:tcPr>
            <w:tcW w:w="1270" w:type="dxa"/>
          </w:tcPr>
          <w:p w14:paraId="0E83FCD1" w14:textId="77777777" w:rsidR="0007071F" w:rsidRDefault="0007071F" w:rsidP="0031750D">
            <w:pPr>
              <w:jc w:val="center"/>
              <w:rPr>
                <w:rFonts w:ascii="Wingdings" w:hAnsi="Wingdings" w:cs="Arial"/>
                <w:b/>
                <w:bCs/>
              </w:rPr>
            </w:pPr>
          </w:p>
        </w:tc>
        <w:tc>
          <w:tcPr>
            <w:tcW w:w="1297" w:type="dxa"/>
          </w:tcPr>
          <w:p w14:paraId="78869346" w14:textId="77777777" w:rsidR="0007071F" w:rsidRDefault="0007071F" w:rsidP="0031750D">
            <w:pPr>
              <w:jc w:val="center"/>
              <w:rPr>
                <w:rFonts w:ascii="Arial" w:hAnsi="Arial" w:cs="Arial"/>
                <w:b/>
                <w:bCs/>
              </w:rPr>
            </w:pPr>
            <w:r>
              <w:rPr>
                <w:rFonts w:ascii="Wingdings" w:hAnsi="Wingdings" w:cs="Arial"/>
                <w:b/>
                <w:bCs/>
              </w:rPr>
              <w:t></w:t>
            </w:r>
          </w:p>
        </w:tc>
      </w:tr>
      <w:tr w:rsidR="0007071F" w14:paraId="55030E39" w14:textId="77777777" w:rsidTr="0031750D">
        <w:tc>
          <w:tcPr>
            <w:tcW w:w="6449" w:type="dxa"/>
          </w:tcPr>
          <w:p w14:paraId="148F1917" w14:textId="77777777" w:rsidR="0007071F" w:rsidRPr="00CF28BE" w:rsidRDefault="0007071F" w:rsidP="0007071F">
            <w:pPr>
              <w:pStyle w:val="ListParagraph"/>
              <w:numPr>
                <w:ilvl w:val="0"/>
                <w:numId w:val="9"/>
              </w:numPr>
              <w:rPr>
                <w:rFonts w:ascii="Arial" w:hAnsi="Arial" w:cs="Arial"/>
                <w:sz w:val="22"/>
                <w:szCs w:val="22"/>
              </w:rPr>
            </w:pPr>
            <w:r>
              <w:rPr>
                <w:rFonts w:ascii="Arial" w:hAnsi="Arial" w:cs="Arial"/>
                <w:sz w:val="22"/>
                <w:szCs w:val="22"/>
              </w:rPr>
              <w:t>Is articulate and approachable with excellent communication skills, both verbally and in writing</w:t>
            </w:r>
          </w:p>
        </w:tc>
        <w:tc>
          <w:tcPr>
            <w:tcW w:w="1270" w:type="dxa"/>
          </w:tcPr>
          <w:p w14:paraId="50C23F8D" w14:textId="77777777" w:rsidR="0007071F" w:rsidRDefault="0007071F" w:rsidP="0031750D">
            <w:pPr>
              <w:jc w:val="center"/>
              <w:rPr>
                <w:rFonts w:ascii="Arial" w:hAnsi="Arial" w:cs="Arial"/>
                <w:b/>
                <w:bCs/>
              </w:rPr>
            </w:pPr>
            <w:r>
              <w:rPr>
                <w:rFonts w:ascii="Wingdings" w:hAnsi="Wingdings" w:cs="Arial"/>
                <w:b/>
                <w:bCs/>
              </w:rPr>
              <w:t></w:t>
            </w:r>
          </w:p>
        </w:tc>
        <w:tc>
          <w:tcPr>
            <w:tcW w:w="1297" w:type="dxa"/>
          </w:tcPr>
          <w:p w14:paraId="470CE6E7" w14:textId="77777777" w:rsidR="0007071F" w:rsidRDefault="0007071F" w:rsidP="0031750D">
            <w:pPr>
              <w:jc w:val="center"/>
              <w:rPr>
                <w:rFonts w:ascii="Arial" w:hAnsi="Arial" w:cs="Arial"/>
                <w:b/>
                <w:bCs/>
              </w:rPr>
            </w:pPr>
          </w:p>
        </w:tc>
      </w:tr>
      <w:tr w:rsidR="0007071F" w14:paraId="7561E084" w14:textId="77777777" w:rsidTr="0031750D">
        <w:tc>
          <w:tcPr>
            <w:tcW w:w="6449" w:type="dxa"/>
          </w:tcPr>
          <w:p w14:paraId="71458688" w14:textId="77777777" w:rsidR="0007071F" w:rsidRPr="0060529B" w:rsidRDefault="0007071F" w:rsidP="0007071F">
            <w:pPr>
              <w:pStyle w:val="ListParagraph"/>
              <w:numPr>
                <w:ilvl w:val="0"/>
                <w:numId w:val="9"/>
              </w:numPr>
              <w:rPr>
                <w:rFonts w:ascii="Arial" w:hAnsi="Arial" w:cs="Arial"/>
                <w:sz w:val="22"/>
                <w:szCs w:val="22"/>
              </w:rPr>
            </w:pPr>
            <w:r>
              <w:rPr>
                <w:rFonts w:ascii="Arial" w:hAnsi="Arial" w:cs="Arial"/>
                <w:sz w:val="22"/>
                <w:szCs w:val="22"/>
              </w:rPr>
              <w:t>A strategic thinker with the ability to analyse, prioritise, operationalise and meet deadlines provided by the Headteacher</w:t>
            </w:r>
          </w:p>
        </w:tc>
        <w:tc>
          <w:tcPr>
            <w:tcW w:w="1270" w:type="dxa"/>
          </w:tcPr>
          <w:p w14:paraId="134709D8" w14:textId="77777777" w:rsidR="0007071F" w:rsidRDefault="0007071F" w:rsidP="0031750D">
            <w:pPr>
              <w:jc w:val="center"/>
              <w:rPr>
                <w:rFonts w:ascii="Arial" w:hAnsi="Arial" w:cs="Arial"/>
                <w:b/>
                <w:bCs/>
              </w:rPr>
            </w:pPr>
            <w:r>
              <w:rPr>
                <w:rFonts w:ascii="Wingdings" w:hAnsi="Wingdings" w:cs="Arial"/>
                <w:b/>
                <w:bCs/>
              </w:rPr>
              <w:t></w:t>
            </w:r>
          </w:p>
        </w:tc>
        <w:tc>
          <w:tcPr>
            <w:tcW w:w="1297" w:type="dxa"/>
          </w:tcPr>
          <w:p w14:paraId="27514F74" w14:textId="77777777" w:rsidR="0007071F" w:rsidRDefault="0007071F" w:rsidP="0031750D">
            <w:pPr>
              <w:jc w:val="center"/>
              <w:rPr>
                <w:rFonts w:ascii="Arial" w:hAnsi="Arial" w:cs="Arial"/>
                <w:b/>
                <w:bCs/>
              </w:rPr>
            </w:pPr>
          </w:p>
        </w:tc>
      </w:tr>
      <w:tr w:rsidR="0007071F" w14:paraId="3053724B" w14:textId="77777777" w:rsidTr="0031750D">
        <w:tc>
          <w:tcPr>
            <w:tcW w:w="6449" w:type="dxa"/>
          </w:tcPr>
          <w:p w14:paraId="46EF1DD1" w14:textId="77777777" w:rsidR="0007071F" w:rsidRPr="00700C66" w:rsidRDefault="0007071F" w:rsidP="0007071F">
            <w:pPr>
              <w:pStyle w:val="ListParagraph"/>
              <w:numPr>
                <w:ilvl w:val="0"/>
                <w:numId w:val="9"/>
              </w:numPr>
              <w:rPr>
                <w:rFonts w:ascii="Arial" w:hAnsi="Arial" w:cs="Arial"/>
                <w:sz w:val="22"/>
                <w:szCs w:val="22"/>
              </w:rPr>
            </w:pPr>
            <w:r>
              <w:rPr>
                <w:rFonts w:ascii="Arial" w:hAnsi="Arial" w:cs="Arial"/>
                <w:sz w:val="22"/>
                <w:szCs w:val="22"/>
              </w:rPr>
              <w:t>Highly organised, with the ability to anticipate and manage in a complex and changing environment</w:t>
            </w:r>
          </w:p>
        </w:tc>
        <w:tc>
          <w:tcPr>
            <w:tcW w:w="1270" w:type="dxa"/>
          </w:tcPr>
          <w:p w14:paraId="5E57AA20" w14:textId="77777777" w:rsidR="0007071F" w:rsidRDefault="0007071F" w:rsidP="0031750D">
            <w:pPr>
              <w:jc w:val="center"/>
              <w:rPr>
                <w:rFonts w:ascii="Arial" w:hAnsi="Arial" w:cs="Arial"/>
                <w:b/>
                <w:bCs/>
              </w:rPr>
            </w:pPr>
            <w:r>
              <w:rPr>
                <w:rFonts w:ascii="Wingdings" w:hAnsi="Wingdings" w:cs="Arial"/>
                <w:b/>
                <w:bCs/>
              </w:rPr>
              <w:t></w:t>
            </w:r>
          </w:p>
        </w:tc>
        <w:tc>
          <w:tcPr>
            <w:tcW w:w="1297" w:type="dxa"/>
          </w:tcPr>
          <w:p w14:paraId="6426673D" w14:textId="77777777" w:rsidR="0007071F" w:rsidRDefault="0007071F" w:rsidP="0031750D">
            <w:pPr>
              <w:jc w:val="center"/>
              <w:rPr>
                <w:rFonts w:ascii="Arial" w:hAnsi="Arial" w:cs="Arial"/>
                <w:b/>
                <w:bCs/>
              </w:rPr>
            </w:pPr>
          </w:p>
        </w:tc>
      </w:tr>
      <w:tr w:rsidR="0007071F" w14:paraId="79945973" w14:textId="77777777" w:rsidTr="0031750D">
        <w:tc>
          <w:tcPr>
            <w:tcW w:w="6449" w:type="dxa"/>
          </w:tcPr>
          <w:p w14:paraId="0C5466A4" w14:textId="77777777" w:rsidR="0007071F" w:rsidRPr="00700C66" w:rsidRDefault="0007071F" w:rsidP="0007071F">
            <w:pPr>
              <w:pStyle w:val="ListParagraph"/>
              <w:numPr>
                <w:ilvl w:val="0"/>
                <w:numId w:val="9"/>
              </w:numPr>
              <w:rPr>
                <w:rFonts w:ascii="Arial" w:hAnsi="Arial" w:cs="Arial"/>
                <w:sz w:val="22"/>
                <w:szCs w:val="22"/>
              </w:rPr>
            </w:pPr>
            <w:r>
              <w:rPr>
                <w:rFonts w:ascii="Arial" w:hAnsi="Arial" w:cs="Arial"/>
                <w:sz w:val="22"/>
                <w:szCs w:val="22"/>
              </w:rPr>
              <w:t>Evidence of working with staff to manage the preparation, implementation and monitoring of the school improvement plans and self-evaluation process in relation to teaching, learning and curriculum</w:t>
            </w:r>
          </w:p>
        </w:tc>
        <w:tc>
          <w:tcPr>
            <w:tcW w:w="1270" w:type="dxa"/>
          </w:tcPr>
          <w:p w14:paraId="1CF24852" w14:textId="77777777" w:rsidR="0007071F" w:rsidRDefault="0007071F" w:rsidP="0031750D">
            <w:pPr>
              <w:jc w:val="center"/>
              <w:rPr>
                <w:rFonts w:ascii="Arial" w:hAnsi="Arial" w:cs="Arial"/>
                <w:b/>
                <w:bCs/>
              </w:rPr>
            </w:pPr>
            <w:r>
              <w:rPr>
                <w:rFonts w:ascii="Wingdings" w:hAnsi="Wingdings" w:cs="Arial"/>
                <w:b/>
                <w:bCs/>
              </w:rPr>
              <w:t></w:t>
            </w:r>
          </w:p>
        </w:tc>
        <w:tc>
          <w:tcPr>
            <w:tcW w:w="1297" w:type="dxa"/>
          </w:tcPr>
          <w:p w14:paraId="15CD21BF" w14:textId="77777777" w:rsidR="0007071F" w:rsidRDefault="0007071F" w:rsidP="0031750D">
            <w:pPr>
              <w:jc w:val="center"/>
              <w:rPr>
                <w:rFonts w:ascii="Arial" w:hAnsi="Arial" w:cs="Arial"/>
                <w:b/>
                <w:bCs/>
              </w:rPr>
            </w:pPr>
          </w:p>
        </w:tc>
      </w:tr>
      <w:tr w:rsidR="0007071F" w14:paraId="5DA3F023" w14:textId="77777777" w:rsidTr="0031750D">
        <w:tc>
          <w:tcPr>
            <w:tcW w:w="6449" w:type="dxa"/>
          </w:tcPr>
          <w:p w14:paraId="4B389267" w14:textId="77777777" w:rsidR="0007071F" w:rsidRPr="00700C66" w:rsidRDefault="0007071F" w:rsidP="0007071F">
            <w:pPr>
              <w:pStyle w:val="ListParagraph"/>
              <w:numPr>
                <w:ilvl w:val="0"/>
                <w:numId w:val="9"/>
              </w:numPr>
              <w:rPr>
                <w:rFonts w:ascii="Arial" w:hAnsi="Arial" w:cs="Arial"/>
                <w:sz w:val="22"/>
                <w:szCs w:val="22"/>
              </w:rPr>
            </w:pPr>
            <w:r>
              <w:rPr>
                <w:rFonts w:ascii="Arial" w:hAnsi="Arial" w:cs="Arial"/>
                <w:sz w:val="22"/>
                <w:szCs w:val="22"/>
              </w:rPr>
              <w:t>Experience of working in partnership with parents and external agencies, with a commitment to the collaborative ethos of these invaluable partnerships</w:t>
            </w:r>
          </w:p>
        </w:tc>
        <w:tc>
          <w:tcPr>
            <w:tcW w:w="1270" w:type="dxa"/>
          </w:tcPr>
          <w:p w14:paraId="54555C8C" w14:textId="77777777" w:rsidR="0007071F" w:rsidRDefault="0007071F" w:rsidP="0031750D">
            <w:pPr>
              <w:jc w:val="center"/>
              <w:rPr>
                <w:rFonts w:ascii="Arial" w:hAnsi="Arial" w:cs="Arial"/>
                <w:b/>
                <w:bCs/>
              </w:rPr>
            </w:pPr>
          </w:p>
        </w:tc>
        <w:tc>
          <w:tcPr>
            <w:tcW w:w="1297" w:type="dxa"/>
          </w:tcPr>
          <w:p w14:paraId="69CC4C9C" w14:textId="77777777" w:rsidR="0007071F" w:rsidRDefault="0007071F" w:rsidP="0031750D">
            <w:pPr>
              <w:jc w:val="center"/>
              <w:rPr>
                <w:rFonts w:ascii="Arial" w:hAnsi="Arial" w:cs="Arial"/>
                <w:b/>
                <w:bCs/>
              </w:rPr>
            </w:pPr>
            <w:r>
              <w:rPr>
                <w:rFonts w:ascii="Wingdings" w:hAnsi="Wingdings" w:cs="Arial"/>
                <w:b/>
                <w:bCs/>
              </w:rPr>
              <w:t></w:t>
            </w:r>
          </w:p>
        </w:tc>
      </w:tr>
      <w:tr w:rsidR="0007071F" w14:paraId="3327BCB7" w14:textId="77777777" w:rsidTr="0031750D">
        <w:tc>
          <w:tcPr>
            <w:tcW w:w="6449" w:type="dxa"/>
          </w:tcPr>
          <w:p w14:paraId="75404508" w14:textId="77777777" w:rsidR="0007071F" w:rsidRPr="00F73185" w:rsidRDefault="0007071F" w:rsidP="0007071F">
            <w:pPr>
              <w:pStyle w:val="ListParagraph"/>
              <w:numPr>
                <w:ilvl w:val="0"/>
                <w:numId w:val="9"/>
              </w:numPr>
              <w:rPr>
                <w:rFonts w:ascii="Arial" w:hAnsi="Arial" w:cs="Arial"/>
                <w:sz w:val="22"/>
                <w:szCs w:val="22"/>
              </w:rPr>
            </w:pPr>
            <w:r>
              <w:rPr>
                <w:rFonts w:ascii="Arial" w:hAnsi="Arial" w:cs="Arial"/>
                <w:sz w:val="22"/>
                <w:szCs w:val="22"/>
              </w:rPr>
              <w:t>The ability to implement and evaluate appropriate evidence-based improvement plans and policies</w:t>
            </w:r>
          </w:p>
        </w:tc>
        <w:tc>
          <w:tcPr>
            <w:tcW w:w="1270" w:type="dxa"/>
          </w:tcPr>
          <w:p w14:paraId="3DA52756" w14:textId="77777777" w:rsidR="0007071F" w:rsidRDefault="0007071F" w:rsidP="0031750D">
            <w:pPr>
              <w:jc w:val="center"/>
              <w:rPr>
                <w:rFonts w:ascii="Arial" w:hAnsi="Arial" w:cs="Arial"/>
                <w:b/>
                <w:bCs/>
              </w:rPr>
            </w:pPr>
            <w:r>
              <w:rPr>
                <w:rFonts w:ascii="Wingdings" w:hAnsi="Wingdings" w:cs="Arial"/>
                <w:b/>
                <w:bCs/>
              </w:rPr>
              <w:t></w:t>
            </w:r>
          </w:p>
        </w:tc>
        <w:tc>
          <w:tcPr>
            <w:tcW w:w="1297" w:type="dxa"/>
          </w:tcPr>
          <w:p w14:paraId="03E2E995" w14:textId="77777777" w:rsidR="0007071F" w:rsidRDefault="0007071F" w:rsidP="0031750D">
            <w:pPr>
              <w:jc w:val="center"/>
              <w:rPr>
                <w:rFonts w:ascii="Arial" w:hAnsi="Arial" w:cs="Arial"/>
                <w:b/>
                <w:bCs/>
              </w:rPr>
            </w:pPr>
          </w:p>
        </w:tc>
      </w:tr>
      <w:tr w:rsidR="0007071F" w14:paraId="541F7693" w14:textId="77777777" w:rsidTr="0031750D">
        <w:tc>
          <w:tcPr>
            <w:tcW w:w="6449" w:type="dxa"/>
          </w:tcPr>
          <w:p w14:paraId="167F8C2E" w14:textId="77777777" w:rsidR="0007071F" w:rsidRPr="00F73185" w:rsidRDefault="0007071F" w:rsidP="0007071F">
            <w:pPr>
              <w:pStyle w:val="ListParagraph"/>
              <w:numPr>
                <w:ilvl w:val="0"/>
                <w:numId w:val="9"/>
              </w:numPr>
              <w:rPr>
                <w:rFonts w:ascii="Arial" w:hAnsi="Arial" w:cs="Arial"/>
                <w:sz w:val="22"/>
                <w:szCs w:val="22"/>
              </w:rPr>
            </w:pPr>
            <w:r>
              <w:rPr>
                <w:rFonts w:ascii="Arial" w:hAnsi="Arial" w:cs="Arial"/>
                <w:sz w:val="22"/>
                <w:szCs w:val="22"/>
              </w:rPr>
              <w:t>The ability to develop class-based staff through inspirational leadership and effective teamwork</w:t>
            </w:r>
          </w:p>
        </w:tc>
        <w:tc>
          <w:tcPr>
            <w:tcW w:w="1270" w:type="dxa"/>
          </w:tcPr>
          <w:p w14:paraId="36317011" w14:textId="77777777" w:rsidR="0007071F" w:rsidRDefault="0007071F" w:rsidP="0031750D">
            <w:pPr>
              <w:jc w:val="center"/>
              <w:rPr>
                <w:rFonts w:ascii="Arial" w:hAnsi="Arial" w:cs="Arial"/>
                <w:b/>
                <w:bCs/>
              </w:rPr>
            </w:pPr>
            <w:r>
              <w:rPr>
                <w:rFonts w:ascii="Wingdings" w:hAnsi="Wingdings" w:cs="Arial"/>
                <w:b/>
                <w:bCs/>
              </w:rPr>
              <w:t></w:t>
            </w:r>
          </w:p>
        </w:tc>
        <w:tc>
          <w:tcPr>
            <w:tcW w:w="1297" w:type="dxa"/>
          </w:tcPr>
          <w:p w14:paraId="21A50E39" w14:textId="77777777" w:rsidR="0007071F" w:rsidRDefault="0007071F" w:rsidP="0031750D">
            <w:pPr>
              <w:jc w:val="center"/>
              <w:rPr>
                <w:rFonts w:ascii="Arial" w:hAnsi="Arial" w:cs="Arial"/>
                <w:b/>
                <w:bCs/>
              </w:rPr>
            </w:pPr>
          </w:p>
        </w:tc>
      </w:tr>
      <w:tr w:rsidR="0007071F" w14:paraId="75E53496" w14:textId="77777777" w:rsidTr="0031750D">
        <w:tc>
          <w:tcPr>
            <w:tcW w:w="9016" w:type="dxa"/>
            <w:gridSpan w:val="3"/>
            <w:shd w:val="clear" w:color="auto" w:fill="73EBE1"/>
          </w:tcPr>
          <w:p w14:paraId="5614C562" w14:textId="77777777" w:rsidR="0007071F" w:rsidRDefault="0007071F" w:rsidP="0031750D">
            <w:pPr>
              <w:jc w:val="center"/>
              <w:rPr>
                <w:rFonts w:ascii="Arial" w:hAnsi="Arial" w:cs="Arial"/>
                <w:b/>
                <w:bCs/>
              </w:rPr>
            </w:pPr>
            <w:r>
              <w:rPr>
                <w:rFonts w:ascii="Arial" w:hAnsi="Arial" w:cs="Arial"/>
                <w:b/>
                <w:bCs/>
              </w:rPr>
              <w:t>Safeguarding</w:t>
            </w:r>
          </w:p>
        </w:tc>
      </w:tr>
      <w:tr w:rsidR="0007071F" w14:paraId="2431417F" w14:textId="77777777" w:rsidTr="0031750D">
        <w:tc>
          <w:tcPr>
            <w:tcW w:w="6449" w:type="dxa"/>
          </w:tcPr>
          <w:p w14:paraId="751F6596" w14:textId="77777777" w:rsidR="0007071F" w:rsidRPr="004F1E3A" w:rsidRDefault="0007071F" w:rsidP="0007071F">
            <w:pPr>
              <w:pStyle w:val="ListParagraph"/>
              <w:numPr>
                <w:ilvl w:val="0"/>
                <w:numId w:val="11"/>
              </w:numPr>
              <w:rPr>
                <w:rFonts w:ascii="Arial" w:hAnsi="Arial" w:cs="Arial"/>
              </w:rPr>
            </w:pPr>
            <w:r>
              <w:rPr>
                <w:rFonts w:ascii="Arial" w:hAnsi="Arial" w:cs="Arial"/>
              </w:rPr>
              <w:t>Have good knowledge of Child Protection and Safeguarding</w:t>
            </w:r>
          </w:p>
        </w:tc>
        <w:tc>
          <w:tcPr>
            <w:tcW w:w="1270" w:type="dxa"/>
          </w:tcPr>
          <w:p w14:paraId="50891883" w14:textId="77777777" w:rsidR="0007071F" w:rsidRDefault="0007071F" w:rsidP="0031750D">
            <w:pPr>
              <w:jc w:val="center"/>
              <w:rPr>
                <w:rFonts w:ascii="Arial" w:hAnsi="Arial" w:cs="Arial"/>
                <w:b/>
                <w:bCs/>
              </w:rPr>
            </w:pPr>
            <w:r>
              <w:rPr>
                <w:rFonts w:ascii="Wingdings" w:hAnsi="Wingdings" w:cs="Arial"/>
                <w:b/>
                <w:bCs/>
              </w:rPr>
              <w:t></w:t>
            </w:r>
          </w:p>
        </w:tc>
        <w:tc>
          <w:tcPr>
            <w:tcW w:w="1297" w:type="dxa"/>
          </w:tcPr>
          <w:p w14:paraId="367E3E85" w14:textId="77777777" w:rsidR="0007071F" w:rsidRDefault="0007071F" w:rsidP="0031750D">
            <w:pPr>
              <w:jc w:val="center"/>
              <w:rPr>
                <w:rFonts w:ascii="Arial" w:hAnsi="Arial" w:cs="Arial"/>
                <w:b/>
                <w:bCs/>
              </w:rPr>
            </w:pPr>
          </w:p>
        </w:tc>
      </w:tr>
      <w:tr w:rsidR="0007071F" w14:paraId="3BD90812" w14:textId="77777777" w:rsidTr="0031750D">
        <w:tc>
          <w:tcPr>
            <w:tcW w:w="6449" w:type="dxa"/>
          </w:tcPr>
          <w:p w14:paraId="10AA5C10" w14:textId="77777777" w:rsidR="0007071F" w:rsidRPr="004F1E3A" w:rsidRDefault="0007071F" w:rsidP="0007071F">
            <w:pPr>
              <w:pStyle w:val="ListParagraph"/>
              <w:numPr>
                <w:ilvl w:val="0"/>
                <w:numId w:val="11"/>
              </w:numPr>
              <w:rPr>
                <w:rFonts w:ascii="Arial" w:hAnsi="Arial" w:cs="Arial"/>
              </w:rPr>
            </w:pPr>
            <w:r>
              <w:rPr>
                <w:rFonts w:ascii="Arial" w:hAnsi="Arial" w:cs="Arial"/>
              </w:rPr>
              <w:t>The ability to promote and safeguard the welfare of all the children within the care of the school</w:t>
            </w:r>
          </w:p>
        </w:tc>
        <w:tc>
          <w:tcPr>
            <w:tcW w:w="1270" w:type="dxa"/>
          </w:tcPr>
          <w:p w14:paraId="729A8AC1" w14:textId="77777777" w:rsidR="0007071F" w:rsidRDefault="0007071F" w:rsidP="0031750D">
            <w:pPr>
              <w:jc w:val="center"/>
              <w:rPr>
                <w:rFonts w:ascii="Arial" w:hAnsi="Arial" w:cs="Arial"/>
                <w:b/>
                <w:bCs/>
              </w:rPr>
            </w:pPr>
            <w:r>
              <w:rPr>
                <w:rFonts w:ascii="Wingdings" w:hAnsi="Wingdings" w:cs="Arial"/>
                <w:b/>
                <w:bCs/>
              </w:rPr>
              <w:t></w:t>
            </w:r>
          </w:p>
        </w:tc>
        <w:tc>
          <w:tcPr>
            <w:tcW w:w="1297" w:type="dxa"/>
          </w:tcPr>
          <w:p w14:paraId="2DCA101E" w14:textId="77777777" w:rsidR="0007071F" w:rsidRDefault="0007071F" w:rsidP="0031750D">
            <w:pPr>
              <w:jc w:val="center"/>
              <w:rPr>
                <w:rFonts w:ascii="Arial" w:hAnsi="Arial" w:cs="Arial"/>
                <w:b/>
                <w:bCs/>
              </w:rPr>
            </w:pPr>
          </w:p>
        </w:tc>
      </w:tr>
      <w:tr w:rsidR="0007071F" w14:paraId="4033CF1E" w14:textId="77777777" w:rsidTr="0031750D">
        <w:tc>
          <w:tcPr>
            <w:tcW w:w="6449" w:type="dxa"/>
          </w:tcPr>
          <w:p w14:paraId="101764B9" w14:textId="77777777" w:rsidR="0007071F" w:rsidRPr="004F1E3A" w:rsidRDefault="0007071F" w:rsidP="0007071F">
            <w:pPr>
              <w:pStyle w:val="ListParagraph"/>
              <w:numPr>
                <w:ilvl w:val="0"/>
                <w:numId w:val="11"/>
              </w:numPr>
              <w:rPr>
                <w:rFonts w:ascii="Arial" w:hAnsi="Arial" w:cs="Arial"/>
              </w:rPr>
            </w:pPr>
            <w:r>
              <w:rPr>
                <w:rFonts w:ascii="Arial" w:hAnsi="Arial" w:cs="Arial"/>
              </w:rPr>
              <w:t>The ability to maintain and develop a ‘culture of vigilance’ with regard to safeguarding and child protection</w:t>
            </w:r>
          </w:p>
        </w:tc>
        <w:tc>
          <w:tcPr>
            <w:tcW w:w="1270" w:type="dxa"/>
          </w:tcPr>
          <w:p w14:paraId="6C7FB9F0" w14:textId="77777777" w:rsidR="0007071F" w:rsidRDefault="0007071F" w:rsidP="0031750D">
            <w:pPr>
              <w:jc w:val="center"/>
              <w:rPr>
                <w:rFonts w:ascii="Arial" w:hAnsi="Arial" w:cs="Arial"/>
                <w:b/>
                <w:bCs/>
              </w:rPr>
            </w:pPr>
            <w:r>
              <w:rPr>
                <w:rFonts w:ascii="Wingdings" w:hAnsi="Wingdings" w:cs="Arial"/>
                <w:b/>
                <w:bCs/>
              </w:rPr>
              <w:t></w:t>
            </w:r>
          </w:p>
        </w:tc>
        <w:tc>
          <w:tcPr>
            <w:tcW w:w="1297" w:type="dxa"/>
          </w:tcPr>
          <w:p w14:paraId="7B0D16E2" w14:textId="77777777" w:rsidR="0007071F" w:rsidRDefault="0007071F" w:rsidP="0031750D">
            <w:pPr>
              <w:jc w:val="center"/>
              <w:rPr>
                <w:rFonts w:ascii="Arial" w:hAnsi="Arial" w:cs="Arial"/>
                <w:b/>
                <w:bCs/>
              </w:rPr>
            </w:pPr>
          </w:p>
        </w:tc>
      </w:tr>
      <w:tr w:rsidR="0007071F" w14:paraId="1BFE2F3C" w14:textId="77777777" w:rsidTr="0031750D">
        <w:tc>
          <w:tcPr>
            <w:tcW w:w="9016" w:type="dxa"/>
            <w:gridSpan w:val="3"/>
            <w:shd w:val="clear" w:color="auto" w:fill="73EBE1"/>
          </w:tcPr>
          <w:p w14:paraId="1E9D84D9" w14:textId="77777777" w:rsidR="0007071F" w:rsidRDefault="0007071F" w:rsidP="0031750D">
            <w:pPr>
              <w:jc w:val="center"/>
              <w:rPr>
                <w:rFonts w:ascii="Arial" w:hAnsi="Arial" w:cs="Arial"/>
                <w:b/>
                <w:bCs/>
              </w:rPr>
            </w:pPr>
            <w:r>
              <w:rPr>
                <w:rFonts w:ascii="Arial" w:hAnsi="Arial" w:cs="Arial"/>
                <w:b/>
                <w:bCs/>
              </w:rPr>
              <w:t>Personal Qualities and Attributes</w:t>
            </w:r>
          </w:p>
        </w:tc>
      </w:tr>
      <w:tr w:rsidR="0007071F" w14:paraId="5A8B1F0C" w14:textId="77777777" w:rsidTr="0031750D">
        <w:tc>
          <w:tcPr>
            <w:tcW w:w="6449" w:type="dxa"/>
          </w:tcPr>
          <w:p w14:paraId="0166BF55" w14:textId="77777777" w:rsidR="0007071F" w:rsidRPr="007A478A" w:rsidRDefault="0007071F" w:rsidP="0007071F">
            <w:pPr>
              <w:pStyle w:val="ListParagraph"/>
              <w:numPr>
                <w:ilvl w:val="0"/>
                <w:numId w:val="12"/>
              </w:numPr>
              <w:rPr>
                <w:rFonts w:ascii="Arial" w:hAnsi="Arial" w:cs="Arial"/>
              </w:rPr>
            </w:pPr>
            <w:r>
              <w:rPr>
                <w:rFonts w:ascii="Arial" w:hAnsi="Arial" w:cs="Arial"/>
              </w:rPr>
              <w:t>A self-reflective person who will support the values and ethos of John Gulson Primary School</w:t>
            </w:r>
          </w:p>
        </w:tc>
        <w:tc>
          <w:tcPr>
            <w:tcW w:w="1270" w:type="dxa"/>
          </w:tcPr>
          <w:p w14:paraId="5DC6CBA3" w14:textId="77777777" w:rsidR="0007071F" w:rsidRDefault="0007071F" w:rsidP="0031750D">
            <w:pPr>
              <w:jc w:val="center"/>
              <w:rPr>
                <w:rFonts w:ascii="Arial" w:hAnsi="Arial" w:cs="Arial"/>
                <w:b/>
                <w:bCs/>
              </w:rPr>
            </w:pPr>
            <w:r>
              <w:rPr>
                <w:rFonts w:ascii="Wingdings" w:hAnsi="Wingdings" w:cs="Arial"/>
                <w:b/>
                <w:bCs/>
              </w:rPr>
              <w:t></w:t>
            </w:r>
          </w:p>
        </w:tc>
        <w:tc>
          <w:tcPr>
            <w:tcW w:w="1297" w:type="dxa"/>
          </w:tcPr>
          <w:p w14:paraId="2E7F090E" w14:textId="77777777" w:rsidR="0007071F" w:rsidRDefault="0007071F" w:rsidP="0031750D">
            <w:pPr>
              <w:jc w:val="center"/>
              <w:rPr>
                <w:rFonts w:ascii="Arial" w:hAnsi="Arial" w:cs="Arial"/>
                <w:b/>
                <w:bCs/>
              </w:rPr>
            </w:pPr>
          </w:p>
        </w:tc>
      </w:tr>
      <w:tr w:rsidR="0007071F" w14:paraId="230603AE" w14:textId="77777777" w:rsidTr="0031750D">
        <w:tc>
          <w:tcPr>
            <w:tcW w:w="6449" w:type="dxa"/>
          </w:tcPr>
          <w:p w14:paraId="2632FBB5" w14:textId="77777777" w:rsidR="0007071F" w:rsidRPr="007A478A" w:rsidRDefault="0007071F" w:rsidP="0007071F">
            <w:pPr>
              <w:pStyle w:val="ListParagraph"/>
              <w:numPr>
                <w:ilvl w:val="0"/>
                <w:numId w:val="12"/>
              </w:numPr>
              <w:rPr>
                <w:rFonts w:ascii="Arial" w:hAnsi="Arial" w:cs="Arial"/>
              </w:rPr>
            </w:pPr>
            <w:r>
              <w:rPr>
                <w:rFonts w:ascii="Arial" w:hAnsi="Arial" w:cs="Arial"/>
              </w:rPr>
              <w:t>A person with a passion for children’s learning and development, and a genuine respect of ‘childhood’ with a commitment to securing a fully inclusive approach to learning, securing the best outcomes for all children</w:t>
            </w:r>
          </w:p>
        </w:tc>
        <w:tc>
          <w:tcPr>
            <w:tcW w:w="1270" w:type="dxa"/>
          </w:tcPr>
          <w:p w14:paraId="0CEF1B42" w14:textId="77777777" w:rsidR="0007071F" w:rsidRDefault="0007071F" w:rsidP="0031750D">
            <w:pPr>
              <w:jc w:val="center"/>
              <w:rPr>
                <w:rFonts w:ascii="Arial" w:hAnsi="Arial" w:cs="Arial"/>
                <w:b/>
                <w:bCs/>
              </w:rPr>
            </w:pPr>
            <w:r>
              <w:rPr>
                <w:rFonts w:ascii="Wingdings" w:hAnsi="Wingdings" w:cs="Arial"/>
                <w:b/>
                <w:bCs/>
              </w:rPr>
              <w:t></w:t>
            </w:r>
          </w:p>
        </w:tc>
        <w:tc>
          <w:tcPr>
            <w:tcW w:w="1297" w:type="dxa"/>
          </w:tcPr>
          <w:p w14:paraId="4BF577E9" w14:textId="77777777" w:rsidR="0007071F" w:rsidRDefault="0007071F" w:rsidP="0031750D">
            <w:pPr>
              <w:jc w:val="center"/>
              <w:rPr>
                <w:rFonts w:ascii="Arial" w:hAnsi="Arial" w:cs="Arial"/>
                <w:b/>
                <w:bCs/>
              </w:rPr>
            </w:pPr>
          </w:p>
        </w:tc>
      </w:tr>
      <w:tr w:rsidR="0007071F" w14:paraId="62B3E398" w14:textId="77777777" w:rsidTr="0031750D">
        <w:tc>
          <w:tcPr>
            <w:tcW w:w="6449" w:type="dxa"/>
          </w:tcPr>
          <w:p w14:paraId="38C8027A" w14:textId="77777777" w:rsidR="0007071F" w:rsidRPr="000C7B10" w:rsidRDefault="0007071F" w:rsidP="0007071F">
            <w:pPr>
              <w:pStyle w:val="ListParagraph"/>
              <w:numPr>
                <w:ilvl w:val="0"/>
                <w:numId w:val="12"/>
              </w:numPr>
              <w:rPr>
                <w:rFonts w:ascii="Arial" w:hAnsi="Arial" w:cs="Arial"/>
              </w:rPr>
            </w:pPr>
            <w:r>
              <w:rPr>
                <w:rFonts w:ascii="Arial" w:hAnsi="Arial" w:cs="Arial"/>
              </w:rPr>
              <w:t>A caring, people person who is approachable, empathic and who demonstrates genuine commitment to the well-being of staff, as well as pupils</w:t>
            </w:r>
          </w:p>
        </w:tc>
        <w:tc>
          <w:tcPr>
            <w:tcW w:w="1270" w:type="dxa"/>
          </w:tcPr>
          <w:p w14:paraId="6C13DB1C" w14:textId="77777777" w:rsidR="0007071F" w:rsidRDefault="0007071F" w:rsidP="0031750D">
            <w:pPr>
              <w:jc w:val="center"/>
              <w:rPr>
                <w:rFonts w:ascii="Arial" w:hAnsi="Arial" w:cs="Arial"/>
                <w:b/>
                <w:bCs/>
              </w:rPr>
            </w:pPr>
            <w:r>
              <w:rPr>
                <w:rFonts w:ascii="Wingdings" w:hAnsi="Wingdings" w:cs="Arial"/>
                <w:b/>
                <w:bCs/>
              </w:rPr>
              <w:t></w:t>
            </w:r>
          </w:p>
        </w:tc>
        <w:tc>
          <w:tcPr>
            <w:tcW w:w="1297" w:type="dxa"/>
          </w:tcPr>
          <w:p w14:paraId="50C9A460" w14:textId="77777777" w:rsidR="0007071F" w:rsidRDefault="0007071F" w:rsidP="0031750D">
            <w:pPr>
              <w:jc w:val="center"/>
              <w:rPr>
                <w:rFonts w:ascii="Arial" w:hAnsi="Arial" w:cs="Arial"/>
                <w:b/>
                <w:bCs/>
              </w:rPr>
            </w:pPr>
          </w:p>
        </w:tc>
      </w:tr>
      <w:tr w:rsidR="0007071F" w14:paraId="2ECF5617" w14:textId="77777777" w:rsidTr="0031750D">
        <w:tc>
          <w:tcPr>
            <w:tcW w:w="6449" w:type="dxa"/>
          </w:tcPr>
          <w:p w14:paraId="2A2F2D90" w14:textId="77777777" w:rsidR="0007071F" w:rsidRPr="000C7B10" w:rsidRDefault="0007071F" w:rsidP="0007071F">
            <w:pPr>
              <w:pStyle w:val="ListParagraph"/>
              <w:numPr>
                <w:ilvl w:val="0"/>
                <w:numId w:val="12"/>
              </w:numPr>
              <w:rPr>
                <w:rFonts w:ascii="Arial" w:hAnsi="Arial" w:cs="Arial"/>
              </w:rPr>
            </w:pPr>
            <w:r>
              <w:rPr>
                <w:rFonts w:ascii="Arial" w:hAnsi="Arial" w:cs="Arial"/>
              </w:rPr>
              <w:t>A person who is collegiate in approach, who works well with others in local networks and communities</w:t>
            </w:r>
          </w:p>
        </w:tc>
        <w:tc>
          <w:tcPr>
            <w:tcW w:w="1270" w:type="dxa"/>
          </w:tcPr>
          <w:p w14:paraId="6EF3C401" w14:textId="77777777" w:rsidR="0007071F" w:rsidRDefault="0007071F" w:rsidP="0031750D">
            <w:pPr>
              <w:jc w:val="center"/>
              <w:rPr>
                <w:rFonts w:ascii="Arial" w:hAnsi="Arial" w:cs="Arial"/>
                <w:b/>
                <w:bCs/>
              </w:rPr>
            </w:pPr>
            <w:r>
              <w:rPr>
                <w:rFonts w:ascii="Wingdings" w:hAnsi="Wingdings" w:cs="Arial"/>
                <w:b/>
                <w:bCs/>
              </w:rPr>
              <w:t></w:t>
            </w:r>
          </w:p>
        </w:tc>
        <w:tc>
          <w:tcPr>
            <w:tcW w:w="1297" w:type="dxa"/>
          </w:tcPr>
          <w:p w14:paraId="18B33A46" w14:textId="77777777" w:rsidR="0007071F" w:rsidRDefault="0007071F" w:rsidP="0031750D">
            <w:pPr>
              <w:jc w:val="center"/>
              <w:rPr>
                <w:rFonts w:ascii="Arial" w:hAnsi="Arial" w:cs="Arial"/>
                <w:b/>
                <w:bCs/>
              </w:rPr>
            </w:pPr>
          </w:p>
        </w:tc>
      </w:tr>
      <w:tr w:rsidR="0007071F" w14:paraId="6D4CA491" w14:textId="77777777" w:rsidTr="0031750D">
        <w:tc>
          <w:tcPr>
            <w:tcW w:w="6449" w:type="dxa"/>
          </w:tcPr>
          <w:p w14:paraId="63266ED8" w14:textId="77777777" w:rsidR="0007071F" w:rsidRPr="000C7B10" w:rsidRDefault="0007071F" w:rsidP="0007071F">
            <w:pPr>
              <w:pStyle w:val="ListParagraph"/>
              <w:numPr>
                <w:ilvl w:val="0"/>
                <w:numId w:val="12"/>
              </w:numPr>
              <w:rPr>
                <w:rFonts w:ascii="Arial" w:hAnsi="Arial" w:cs="Arial"/>
              </w:rPr>
            </w:pPr>
            <w:r>
              <w:rPr>
                <w:rFonts w:ascii="Arial" w:hAnsi="Arial" w:cs="Arial"/>
              </w:rPr>
              <w:t>A person with energy and initiative who can manage their own time effectively in order to achieve challenging goals</w:t>
            </w:r>
          </w:p>
        </w:tc>
        <w:tc>
          <w:tcPr>
            <w:tcW w:w="1270" w:type="dxa"/>
          </w:tcPr>
          <w:p w14:paraId="5477410A" w14:textId="77777777" w:rsidR="0007071F" w:rsidRDefault="0007071F" w:rsidP="0031750D">
            <w:pPr>
              <w:jc w:val="center"/>
              <w:rPr>
                <w:rFonts w:ascii="Arial" w:hAnsi="Arial" w:cs="Arial"/>
                <w:b/>
                <w:bCs/>
              </w:rPr>
            </w:pPr>
            <w:r>
              <w:rPr>
                <w:rFonts w:ascii="Wingdings" w:hAnsi="Wingdings" w:cs="Arial"/>
                <w:b/>
                <w:bCs/>
              </w:rPr>
              <w:t></w:t>
            </w:r>
          </w:p>
        </w:tc>
        <w:tc>
          <w:tcPr>
            <w:tcW w:w="1297" w:type="dxa"/>
          </w:tcPr>
          <w:p w14:paraId="7E06FE09" w14:textId="77777777" w:rsidR="0007071F" w:rsidRDefault="0007071F" w:rsidP="0031750D">
            <w:pPr>
              <w:jc w:val="center"/>
              <w:rPr>
                <w:rFonts w:ascii="Arial" w:hAnsi="Arial" w:cs="Arial"/>
                <w:b/>
                <w:bCs/>
              </w:rPr>
            </w:pPr>
          </w:p>
        </w:tc>
      </w:tr>
      <w:tr w:rsidR="0007071F" w14:paraId="67F81EAA" w14:textId="77777777" w:rsidTr="0031750D">
        <w:tc>
          <w:tcPr>
            <w:tcW w:w="6449" w:type="dxa"/>
          </w:tcPr>
          <w:p w14:paraId="30522DE9" w14:textId="77777777" w:rsidR="0007071F" w:rsidRDefault="0007071F" w:rsidP="0007071F">
            <w:pPr>
              <w:pStyle w:val="ListParagraph"/>
              <w:numPr>
                <w:ilvl w:val="0"/>
                <w:numId w:val="12"/>
              </w:numPr>
              <w:rPr>
                <w:rFonts w:ascii="Arial" w:hAnsi="Arial" w:cs="Arial"/>
              </w:rPr>
            </w:pPr>
            <w:r>
              <w:rPr>
                <w:rFonts w:ascii="Arial" w:hAnsi="Arial" w:cs="Arial"/>
              </w:rPr>
              <w:t>The ability to maintain confidentiality</w:t>
            </w:r>
          </w:p>
        </w:tc>
        <w:tc>
          <w:tcPr>
            <w:tcW w:w="1270" w:type="dxa"/>
          </w:tcPr>
          <w:p w14:paraId="5BB81863" w14:textId="77777777" w:rsidR="0007071F" w:rsidRDefault="0007071F" w:rsidP="0031750D">
            <w:pPr>
              <w:jc w:val="center"/>
              <w:rPr>
                <w:rFonts w:ascii="Wingdings" w:hAnsi="Wingdings" w:cs="Arial"/>
                <w:b/>
                <w:bCs/>
              </w:rPr>
            </w:pPr>
            <w:r>
              <w:rPr>
                <w:rFonts w:ascii="Wingdings" w:hAnsi="Wingdings" w:cs="Arial"/>
                <w:b/>
                <w:bCs/>
              </w:rPr>
              <w:t></w:t>
            </w:r>
          </w:p>
        </w:tc>
        <w:tc>
          <w:tcPr>
            <w:tcW w:w="1297" w:type="dxa"/>
          </w:tcPr>
          <w:p w14:paraId="408C7883" w14:textId="77777777" w:rsidR="0007071F" w:rsidRDefault="0007071F" w:rsidP="0031750D">
            <w:pPr>
              <w:jc w:val="center"/>
              <w:rPr>
                <w:rFonts w:ascii="Arial" w:hAnsi="Arial" w:cs="Arial"/>
                <w:b/>
                <w:bCs/>
              </w:rPr>
            </w:pPr>
          </w:p>
        </w:tc>
      </w:tr>
    </w:tbl>
    <w:p w14:paraId="34BD613C" w14:textId="77777777" w:rsidR="0007071F" w:rsidRPr="00E645D9" w:rsidRDefault="0007071F" w:rsidP="0007071F">
      <w:pPr>
        <w:rPr>
          <w:rFonts w:ascii="Arial" w:hAnsi="Arial" w:cs="Arial"/>
          <w:b/>
          <w:bCs/>
        </w:rPr>
      </w:pPr>
    </w:p>
    <w:p w14:paraId="32AC3DEF" w14:textId="77777777" w:rsidR="0007071F" w:rsidRPr="009C1DC3" w:rsidRDefault="0007071F" w:rsidP="007948E1">
      <w:pPr>
        <w:rPr>
          <w:rFonts w:ascii="Arial" w:hAnsi="Arial" w:cs="Arial"/>
          <w:b/>
          <w:bCs/>
          <w:sz w:val="28"/>
          <w:szCs w:val="28"/>
        </w:rPr>
      </w:pPr>
    </w:p>
    <w:sectPr w:rsidR="0007071F" w:rsidRPr="009C1DC3" w:rsidSect="008D6FD7">
      <w:pgSz w:w="11906" w:h="16838"/>
      <w:pgMar w:top="1440" w:right="1440" w:bottom="1440" w:left="1440" w:header="708" w:footer="708" w:gutter="0"/>
      <w:pgBorders w:display="firstPage" w:offsetFrom="page">
        <w:top w:val="thinThickThinSmallGap" w:sz="24" w:space="24" w:color="59E9D5"/>
        <w:left w:val="thinThickThinSmallGap" w:sz="24" w:space="24" w:color="59E9D5"/>
        <w:bottom w:val="thinThickThinSmallGap" w:sz="24" w:space="24" w:color="59E9D5"/>
        <w:right w:val="thinThickThinSmallGap" w:sz="24" w:space="24" w:color="59E9D5"/>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DCB2D" w14:textId="77777777" w:rsidR="00355A23" w:rsidRDefault="00355A23" w:rsidP="00BD06C6">
      <w:r>
        <w:separator/>
      </w:r>
    </w:p>
  </w:endnote>
  <w:endnote w:type="continuationSeparator" w:id="0">
    <w:p w14:paraId="0C671967" w14:textId="77777777" w:rsidR="00355A23" w:rsidRDefault="00355A23" w:rsidP="00BD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4423B" w14:textId="77777777" w:rsidR="00355A23" w:rsidRDefault="00355A23" w:rsidP="00BD06C6">
      <w:r>
        <w:separator/>
      </w:r>
    </w:p>
  </w:footnote>
  <w:footnote w:type="continuationSeparator" w:id="0">
    <w:p w14:paraId="18D87C88" w14:textId="77777777" w:rsidR="00355A23" w:rsidRDefault="00355A23" w:rsidP="00BD0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830"/>
    <w:multiLevelType w:val="multilevel"/>
    <w:tmpl w:val="F6C4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33975"/>
    <w:multiLevelType w:val="hybridMultilevel"/>
    <w:tmpl w:val="28FCC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E4EA1"/>
    <w:multiLevelType w:val="multilevel"/>
    <w:tmpl w:val="8128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710582"/>
    <w:multiLevelType w:val="multilevel"/>
    <w:tmpl w:val="0CB4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82AC8"/>
    <w:multiLevelType w:val="multilevel"/>
    <w:tmpl w:val="0BB0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9E60F8"/>
    <w:multiLevelType w:val="hybridMultilevel"/>
    <w:tmpl w:val="86781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B92D88"/>
    <w:multiLevelType w:val="multilevel"/>
    <w:tmpl w:val="F62CB8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065B48"/>
    <w:multiLevelType w:val="hybridMultilevel"/>
    <w:tmpl w:val="B5061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101B6C"/>
    <w:multiLevelType w:val="multilevel"/>
    <w:tmpl w:val="432C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8A6602"/>
    <w:multiLevelType w:val="multilevel"/>
    <w:tmpl w:val="5C5A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775F94"/>
    <w:multiLevelType w:val="hybridMultilevel"/>
    <w:tmpl w:val="0184A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B2147D"/>
    <w:multiLevelType w:val="hybridMultilevel"/>
    <w:tmpl w:val="67025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7830A7"/>
    <w:multiLevelType w:val="hybridMultilevel"/>
    <w:tmpl w:val="C136D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4"/>
  </w:num>
  <w:num w:numId="5">
    <w:abstractNumId w:val="0"/>
  </w:num>
  <w:num w:numId="6">
    <w:abstractNumId w:val="6"/>
  </w:num>
  <w:num w:numId="7">
    <w:abstractNumId w:val="1"/>
  </w:num>
  <w:num w:numId="8">
    <w:abstractNumId w:val="10"/>
  </w:num>
  <w:num w:numId="9">
    <w:abstractNumId w:val="12"/>
  </w:num>
  <w:num w:numId="10">
    <w:abstractNumId w:val="7"/>
  </w:num>
  <w:num w:numId="11">
    <w:abstractNumId w:val="5"/>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C1B"/>
    <w:rsid w:val="0007071F"/>
    <w:rsid w:val="000A3AE5"/>
    <w:rsid w:val="000A4467"/>
    <w:rsid w:val="00190362"/>
    <w:rsid w:val="00355A23"/>
    <w:rsid w:val="00592C1B"/>
    <w:rsid w:val="00643CF9"/>
    <w:rsid w:val="00661F16"/>
    <w:rsid w:val="00675D06"/>
    <w:rsid w:val="00682FAB"/>
    <w:rsid w:val="007727D0"/>
    <w:rsid w:val="007948E1"/>
    <w:rsid w:val="00841226"/>
    <w:rsid w:val="008D6FD7"/>
    <w:rsid w:val="00950750"/>
    <w:rsid w:val="00997F74"/>
    <w:rsid w:val="00A93C73"/>
    <w:rsid w:val="00AA063C"/>
    <w:rsid w:val="00AB253B"/>
    <w:rsid w:val="00BD06C6"/>
    <w:rsid w:val="00C348F0"/>
    <w:rsid w:val="00D27199"/>
    <w:rsid w:val="00F1059C"/>
    <w:rsid w:val="00F2523B"/>
    <w:rsid w:val="00FB4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B773"/>
  <w15:chartTrackingRefBased/>
  <w15:docId w15:val="{06CA13DD-0C75-C949-A3D5-303ED8E9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6FD7"/>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AA063C"/>
    <w:rPr>
      <w:color w:val="0563C1" w:themeColor="hyperlink"/>
      <w:u w:val="single"/>
    </w:rPr>
  </w:style>
  <w:style w:type="character" w:customStyle="1" w:styleId="UnresolvedMention">
    <w:name w:val="Unresolved Mention"/>
    <w:basedOn w:val="DefaultParagraphFont"/>
    <w:uiPriority w:val="99"/>
    <w:semiHidden/>
    <w:unhideWhenUsed/>
    <w:rsid w:val="00AA063C"/>
    <w:rPr>
      <w:color w:val="605E5C"/>
      <w:shd w:val="clear" w:color="auto" w:fill="E1DFDD"/>
    </w:rPr>
  </w:style>
  <w:style w:type="paragraph" w:styleId="Header">
    <w:name w:val="header"/>
    <w:basedOn w:val="Normal"/>
    <w:link w:val="HeaderChar"/>
    <w:uiPriority w:val="99"/>
    <w:unhideWhenUsed/>
    <w:rsid w:val="00BD06C6"/>
    <w:pPr>
      <w:tabs>
        <w:tab w:val="center" w:pos="4513"/>
        <w:tab w:val="right" w:pos="9026"/>
      </w:tabs>
    </w:pPr>
  </w:style>
  <w:style w:type="character" w:customStyle="1" w:styleId="HeaderChar">
    <w:name w:val="Header Char"/>
    <w:basedOn w:val="DefaultParagraphFont"/>
    <w:link w:val="Header"/>
    <w:uiPriority w:val="99"/>
    <w:rsid w:val="00BD06C6"/>
  </w:style>
  <w:style w:type="paragraph" w:styleId="Footer">
    <w:name w:val="footer"/>
    <w:basedOn w:val="Normal"/>
    <w:link w:val="FooterChar"/>
    <w:uiPriority w:val="99"/>
    <w:unhideWhenUsed/>
    <w:rsid w:val="00BD06C6"/>
    <w:pPr>
      <w:tabs>
        <w:tab w:val="center" w:pos="4513"/>
        <w:tab w:val="right" w:pos="9026"/>
      </w:tabs>
    </w:pPr>
  </w:style>
  <w:style w:type="character" w:customStyle="1" w:styleId="FooterChar">
    <w:name w:val="Footer Char"/>
    <w:basedOn w:val="DefaultParagraphFont"/>
    <w:link w:val="Footer"/>
    <w:uiPriority w:val="99"/>
    <w:rsid w:val="00BD06C6"/>
  </w:style>
  <w:style w:type="table" w:styleId="TableGrid">
    <w:name w:val="Table Grid"/>
    <w:basedOn w:val="TableNormal"/>
    <w:uiPriority w:val="39"/>
    <w:rsid w:val="00F1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059C"/>
    <w:pPr>
      <w:ind w:left="720"/>
      <w:contextualSpacing/>
    </w:pPr>
  </w:style>
  <w:style w:type="character" w:customStyle="1" w:styleId="trigger-text">
    <w:name w:val="trigger-text"/>
    <w:basedOn w:val="DefaultParagraphFont"/>
    <w:rsid w:val="00675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732738">
      <w:bodyDiv w:val="1"/>
      <w:marLeft w:val="0"/>
      <w:marRight w:val="0"/>
      <w:marTop w:val="0"/>
      <w:marBottom w:val="0"/>
      <w:divBdr>
        <w:top w:val="none" w:sz="0" w:space="0" w:color="auto"/>
        <w:left w:val="none" w:sz="0" w:space="0" w:color="auto"/>
        <w:bottom w:val="none" w:sz="0" w:space="0" w:color="auto"/>
        <w:right w:val="none" w:sz="0" w:space="0" w:color="auto"/>
      </w:divBdr>
      <w:divsChild>
        <w:div w:id="980578384">
          <w:marLeft w:val="-225"/>
          <w:marRight w:val="-225"/>
          <w:marTop w:val="0"/>
          <w:marBottom w:val="0"/>
          <w:divBdr>
            <w:top w:val="none" w:sz="0" w:space="0" w:color="auto"/>
            <w:left w:val="none" w:sz="0" w:space="0" w:color="auto"/>
            <w:bottom w:val="none" w:sz="0" w:space="0" w:color="auto"/>
            <w:right w:val="none" w:sz="0" w:space="0" w:color="auto"/>
          </w:divBdr>
          <w:divsChild>
            <w:div w:id="315377837">
              <w:marLeft w:val="0"/>
              <w:marRight w:val="0"/>
              <w:marTop w:val="0"/>
              <w:marBottom w:val="0"/>
              <w:divBdr>
                <w:top w:val="none" w:sz="0" w:space="0" w:color="auto"/>
                <w:left w:val="none" w:sz="0" w:space="0" w:color="auto"/>
                <w:bottom w:val="none" w:sz="0" w:space="0" w:color="auto"/>
                <w:right w:val="none" w:sz="0" w:space="0" w:color="auto"/>
              </w:divBdr>
              <w:divsChild>
                <w:div w:id="5054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783">
      <w:bodyDiv w:val="1"/>
      <w:marLeft w:val="0"/>
      <w:marRight w:val="0"/>
      <w:marTop w:val="0"/>
      <w:marBottom w:val="0"/>
      <w:divBdr>
        <w:top w:val="none" w:sz="0" w:space="0" w:color="auto"/>
        <w:left w:val="none" w:sz="0" w:space="0" w:color="auto"/>
        <w:bottom w:val="none" w:sz="0" w:space="0" w:color="auto"/>
        <w:right w:val="none" w:sz="0" w:space="0" w:color="auto"/>
      </w:divBdr>
      <w:divsChild>
        <w:div w:id="1047148823">
          <w:marLeft w:val="0"/>
          <w:marRight w:val="0"/>
          <w:marTop w:val="0"/>
          <w:marBottom w:val="0"/>
          <w:divBdr>
            <w:top w:val="none" w:sz="0" w:space="0" w:color="auto"/>
            <w:left w:val="none" w:sz="0" w:space="0" w:color="auto"/>
            <w:bottom w:val="none" w:sz="0" w:space="0" w:color="auto"/>
            <w:right w:val="none" w:sz="0" w:space="0" w:color="auto"/>
          </w:divBdr>
          <w:divsChild>
            <w:div w:id="1836921878">
              <w:marLeft w:val="0"/>
              <w:marRight w:val="0"/>
              <w:marTop w:val="0"/>
              <w:marBottom w:val="0"/>
              <w:divBdr>
                <w:top w:val="none" w:sz="0" w:space="0" w:color="auto"/>
                <w:left w:val="none" w:sz="0" w:space="0" w:color="auto"/>
                <w:bottom w:val="none" w:sz="0" w:space="0" w:color="auto"/>
                <w:right w:val="none" w:sz="0" w:space="0" w:color="auto"/>
              </w:divBdr>
              <w:divsChild>
                <w:div w:id="1280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f.macnab@johngulson.coventry.sch.uk" TargetMode="External"/><Relationship Id="rId4" Type="http://schemas.openxmlformats.org/officeDocument/2006/relationships/webSettings" Target="webSettings.xml"/><Relationship Id="rId9" Type="http://schemas.openxmlformats.org/officeDocument/2006/relationships/hyperlink" Target="mailto:v.sumner@johngulson.coventr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2536</Words>
  <Characters>14456</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Sumner</dc:creator>
  <cp:keywords/>
  <dc:description/>
  <cp:lastModifiedBy>F Macnab</cp:lastModifiedBy>
  <cp:revision>2</cp:revision>
  <dcterms:created xsi:type="dcterms:W3CDTF">2021-01-26T14:27:00Z</dcterms:created>
  <dcterms:modified xsi:type="dcterms:W3CDTF">2021-01-26T14:27:00Z</dcterms:modified>
</cp:coreProperties>
</file>