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74211" w14:textId="335B3274" w:rsidR="00FF67FC" w:rsidRDefault="00F1747C" w:rsidP="0DD702EE">
      <w:pPr>
        <w:spacing w:line="240" w:lineRule="auto"/>
        <w:jc w:val="center"/>
        <w:rPr>
          <w:b/>
          <w:bCs/>
          <w:sz w:val="32"/>
          <w:szCs w:val="32"/>
        </w:rPr>
      </w:pPr>
      <w:r w:rsidRPr="00FF67FC">
        <w:rPr>
          <w:b/>
          <w:bCs/>
          <w:sz w:val="36"/>
          <w:szCs w:val="36"/>
        </w:rPr>
        <w:t xml:space="preserve">Job Description </w:t>
      </w:r>
      <w:r w:rsidR="3F125F02" w:rsidRPr="00FF67FC">
        <w:rPr>
          <w:b/>
          <w:bCs/>
          <w:sz w:val="36"/>
          <w:szCs w:val="36"/>
        </w:rPr>
        <w:t>a</w:t>
      </w:r>
      <w:r w:rsidRPr="00FF67FC">
        <w:rPr>
          <w:b/>
          <w:bCs/>
          <w:sz w:val="36"/>
          <w:szCs w:val="36"/>
        </w:rPr>
        <w:t>nd Person Specification</w:t>
      </w:r>
      <w:r w:rsidRPr="00FF67FC">
        <w:rPr>
          <w:sz w:val="32"/>
          <w:szCs w:val="32"/>
        </w:rPr>
        <w:br/>
      </w:r>
    </w:p>
    <w:p w14:paraId="613E04B0" w14:textId="0E5589D5" w:rsidR="00A0599A" w:rsidRPr="000049B4" w:rsidRDefault="00793B9A" w:rsidP="000049B4">
      <w:pPr>
        <w:spacing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</w:t>
      </w:r>
      <w:r w:rsidR="009B3CB3">
        <w:rPr>
          <w:b/>
          <w:bCs/>
          <w:sz w:val="32"/>
          <w:szCs w:val="32"/>
        </w:rPr>
        <w:t xml:space="preserve">SO - </w:t>
      </w:r>
      <w:r w:rsidR="000049B4" w:rsidRPr="000049B4">
        <w:rPr>
          <w:b/>
          <w:bCs/>
          <w:sz w:val="32"/>
          <w:szCs w:val="32"/>
        </w:rPr>
        <w:t xml:space="preserve">Numeracy &amp; Literacy </w:t>
      </w:r>
      <w:r w:rsidR="009B3CB3">
        <w:rPr>
          <w:b/>
          <w:bCs/>
          <w:sz w:val="32"/>
          <w:szCs w:val="32"/>
        </w:rPr>
        <w:t>for Refugee Women</w:t>
      </w:r>
      <w:commentRangeStart w:id="0"/>
      <w:commentRangeStart w:id="1"/>
      <w:r w:rsidR="00F1747C" w:rsidRPr="00FF67FC">
        <w:br/>
      </w:r>
      <w:commentRangeEnd w:id="0"/>
      <w:r w:rsidR="000049B4" w:rsidRPr="000049B4">
        <w:rPr>
          <w:rStyle w:val="CommentReference"/>
          <w:b/>
          <w:bCs/>
          <w:sz w:val="32"/>
          <w:szCs w:val="32"/>
        </w:rPr>
        <w:commentReference w:id="0"/>
      </w:r>
      <w:commentRangeEnd w:id="1"/>
      <w:r w:rsidR="00197FEC" w:rsidRPr="000049B4">
        <w:rPr>
          <w:rStyle w:val="CommentReference"/>
          <w:b/>
          <w:bCs/>
          <w:sz w:val="32"/>
          <w:szCs w:val="32"/>
        </w:rPr>
        <w:commentReference w:id="1"/>
      </w:r>
    </w:p>
    <w:tbl>
      <w:tblPr>
        <w:tblW w:w="9840" w:type="dxa"/>
        <w:jc w:val="center"/>
        <w:tblLayout w:type="fixed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2825"/>
        <w:gridCol w:w="7015"/>
      </w:tblGrid>
      <w:tr w:rsidR="00A0599A" w14:paraId="6D904E68" w14:textId="77777777" w:rsidTr="00FF67FC">
        <w:trPr>
          <w:cantSplit/>
          <w:jc w:val="center"/>
        </w:trPr>
        <w:tc>
          <w:tcPr>
            <w:tcW w:w="9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</w:tcPr>
          <w:p w14:paraId="2346C8C1" w14:textId="77777777" w:rsidR="00A0599A" w:rsidRDefault="00F1747C">
            <w:pPr>
              <w:widowControl w:val="0"/>
              <w:spacing w:line="240" w:lineRule="auto"/>
            </w:pPr>
            <w:r>
              <w:rPr>
                <w:b/>
              </w:rPr>
              <w:t>Job Details</w:t>
            </w:r>
          </w:p>
        </w:tc>
      </w:tr>
      <w:tr w:rsidR="00A0599A" w14:paraId="658BBB49" w14:textId="77777777" w:rsidTr="00F67B6A">
        <w:trPr>
          <w:cantSplit/>
          <w:jc w:val="center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FBF7A72" w14:textId="77777777" w:rsidR="00A0599A" w:rsidRDefault="00F1747C" w:rsidP="00341F9E">
            <w:pPr>
              <w:widowControl w:val="0"/>
              <w:spacing w:after="0" w:line="240" w:lineRule="auto"/>
            </w:pPr>
            <w:r>
              <w:rPr>
                <w:b/>
              </w:rPr>
              <w:t>Grade</w:t>
            </w:r>
          </w:p>
        </w:tc>
        <w:tc>
          <w:tcPr>
            <w:tcW w:w="7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C9388F" w14:textId="20C2A770" w:rsidR="00A0599A" w:rsidRDefault="000049B4" w:rsidP="00341F9E">
            <w:pPr>
              <w:widowControl w:val="0"/>
              <w:spacing w:after="0" w:line="240" w:lineRule="auto"/>
            </w:pPr>
            <w:r>
              <w:t>5</w:t>
            </w:r>
          </w:p>
        </w:tc>
      </w:tr>
      <w:tr w:rsidR="00A0599A" w14:paraId="292EF8BE" w14:textId="77777777" w:rsidTr="00F67B6A">
        <w:trPr>
          <w:cantSplit/>
          <w:jc w:val="center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9CCABE" w14:textId="77777777" w:rsidR="00A0599A" w:rsidRDefault="00F1747C" w:rsidP="00341F9E">
            <w:pPr>
              <w:widowControl w:val="0"/>
              <w:spacing w:after="0" w:line="240" w:lineRule="auto"/>
            </w:pPr>
            <w:r>
              <w:rPr>
                <w:b/>
              </w:rPr>
              <w:t>Service</w:t>
            </w:r>
          </w:p>
        </w:tc>
        <w:tc>
          <w:tcPr>
            <w:tcW w:w="7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1AB217" w14:textId="157087AC" w:rsidR="00A0599A" w:rsidRDefault="000049B4" w:rsidP="00341F9E">
            <w:pPr>
              <w:widowControl w:val="0"/>
              <w:spacing w:after="0" w:line="240" w:lineRule="auto"/>
            </w:pPr>
            <w:r>
              <w:t>Migration Team</w:t>
            </w:r>
          </w:p>
        </w:tc>
      </w:tr>
      <w:tr w:rsidR="00A0599A" w14:paraId="722D3861" w14:textId="77777777" w:rsidTr="00F67B6A">
        <w:trPr>
          <w:cantSplit/>
          <w:jc w:val="center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560611" w14:textId="77777777" w:rsidR="00A0599A" w:rsidRDefault="00F1747C" w:rsidP="00341F9E">
            <w:pPr>
              <w:widowControl w:val="0"/>
              <w:spacing w:after="0" w:line="240" w:lineRule="auto"/>
            </w:pPr>
            <w:r>
              <w:rPr>
                <w:b/>
              </w:rPr>
              <w:t>Location</w:t>
            </w:r>
          </w:p>
        </w:tc>
        <w:tc>
          <w:tcPr>
            <w:tcW w:w="7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337C1D" w14:textId="7A421361" w:rsidR="00A0599A" w:rsidRDefault="000049B4" w:rsidP="00341F9E">
            <w:pPr>
              <w:widowControl w:val="0"/>
              <w:spacing w:after="0" w:line="240" w:lineRule="auto"/>
            </w:pPr>
            <w:r>
              <w:t>Friargate</w:t>
            </w:r>
          </w:p>
        </w:tc>
      </w:tr>
      <w:tr w:rsidR="00A0599A" w14:paraId="4B1722FF" w14:textId="77777777" w:rsidTr="00F67B6A">
        <w:trPr>
          <w:cantSplit/>
          <w:jc w:val="center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D8C4E4" w14:textId="77777777" w:rsidR="00A0599A" w:rsidRDefault="00F1747C" w:rsidP="00341F9E">
            <w:pPr>
              <w:widowControl w:val="0"/>
              <w:spacing w:after="0" w:line="240" w:lineRule="auto"/>
            </w:pPr>
            <w:r>
              <w:rPr>
                <w:b/>
              </w:rPr>
              <w:t>Job Evaluation Code</w:t>
            </w:r>
          </w:p>
        </w:tc>
        <w:tc>
          <w:tcPr>
            <w:tcW w:w="7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064F25" w14:textId="115C1448" w:rsidR="00A0599A" w:rsidRDefault="000049B4" w:rsidP="00341F9E">
            <w:pPr>
              <w:widowControl w:val="0"/>
              <w:spacing w:after="0" w:line="240" w:lineRule="auto"/>
            </w:pPr>
            <w:r>
              <w:t>Y5789D</w:t>
            </w:r>
          </w:p>
        </w:tc>
      </w:tr>
    </w:tbl>
    <w:p w14:paraId="51A66155" w14:textId="77777777" w:rsidR="00A0599A" w:rsidRDefault="00A0599A">
      <w:pPr>
        <w:spacing w:line="240" w:lineRule="auto"/>
      </w:pPr>
    </w:p>
    <w:tbl>
      <w:tblPr>
        <w:tblW w:w="9840" w:type="dxa"/>
        <w:jc w:val="center"/>
        <w:tblLayout w:type="fixed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9840"/>
      </w:tblGrid>
      <w:tr w:rsidR="00A0599A" w14:paraId="1391C201" w14:textId="77777777">
        <w:trPr>
          <w:cantSplit/>
          <w:jc w:val="center"/>
        </w:trPr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</w:tcPr>
          <w:p w14:paraId="76F0EBC4" w14:textId="712106ED" w:rsidR="00A0599A" w:rsidRDefault="00F1747C">
            <w:pPr>
              <w:widowControl w:val="0"/>
              <w:spacing w:line="240" w:lineRule="auto"/>
            </w:pPr>
            <w:r>
              <w:rPr>
                <w:b/>
              </w:rPr>
              <w:t>Coventry City Council</w:t>
            </w:r>
            <w:r w:rsidR="001E2AA2">
              <w:rPr>
                <w:b/>
              </w:rPr>
              <w:t xml:space="preserve"> Values</w:t>
            </w:r>
          </w:p>
        </w:tc>
      </w:tr>
      <w:tr w:rsidR="00A0599A" w14:paraId="11A48F28" w14:textId="77777777">
        <w:trPr>
          <w:cantSplit/>
          <w:jc w:val="center"/>
        </w:trPr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01DDA3" w14:textId="6AC6661E" w:rsidR="001E2AA2" w:rsidRPr="005976FF" w:rsidRDefault="00F1747C">
            <w:pPr>
              <w:widowControl w:val="0"/>
              <w:spacing w:line="240" w:lineRule="auto"/>
            </w:pPr>
            <w:r>
              <w:t>We expect everyone who works for us to be committed to our One Coventry values and to share our commitment to becoming a more diverse and inclusive organisation</w:t>
            </w:r>
            <w:r w:rsidR="001E2AA2">
              <w:t>:</w:t>
            </w:r>
          </w:p>
          <w:p w14:paraId="723CF401" w14:textId="5489F827" w:rsidR="008C69E6" w:rsidRDefault="007E3012">
            <w:pPr>
              <w:widowControl w:val="0"/>
              <w:spacing w:line="240" w:lineRule="auto"/>
            </w:pPr>
            <w:r w:rsidRPr="006010E2">
              <w:rPr>
                <w:b/>
                <w:bCs/>
                <w:color w:val="4472C4" w:themeColor="accent1"/>
              </w:rPr>
              <w:t>O</w:t>
            </w:r>
            <w:r w:rsidRPr="00341F9E">
              <w:rPr>
                <w:b/>
                <w:bCs/>
              </w:rPr>
              <w:t xml:space="preserve">pen and </w:t>
            </w:r>
            <w:r w:rsidR="000D35AF" w:rsidRPr="00341F9E">
              <w:rPr>
                <w:b/>
                <w:bCs/>
              </w:rPr>
              <w:t>f</w:t>
            </w:r>
            <w:r w:rsidRPr="00341F9E">
              <w:rPr>
                <w:b/>
                <w:bCs/>
              </w:rPr>
              <w:t>air</w:t>
            </w:r>
            <w:r>
              <w:t xml:space="preserve">: </w:t>
            </w:r>
            <w:r w:rsidR="000D35AF" w:rsidRPr="000D35AF">
              <w:t>We are open, fair and transparent</w:t>
            </w:r>
            <w:r w:rsidR="000D35AF">
              <w:t>.</w:t>
            </w:r>
          </w:p>
          <w:p w14:paraId="02321E0B" w14:textId="248F7A10" w:rsidR="000D35AF" w:rsidRDefault="000D35AF">
            <w:pPr>
              <w:widowControl w:val="0"/>
              <w:spacing w:line="240" w:lineRule="auto"/>
            </w:pPr>
            <w:r w:rsidRPr="006010E2">
              <w:rPr>
                <w:b/>
                <w:bCs/>
                <w:color w:val="4472C4" w:themeColor="accent1"/>
              </w:rPr>
              <w:t>N</w:t>
            </w:r>
            <w:r w:rsidRPr="00341F9E">
              <w:rPr>
                <w:b/>
                <w:bCs/>
              </w:rPr>
              <w:t>urture and develop</w:t>
            </w:r>
            <w:r>
              <w:t xml:space="preserve">: </w:t>
            </w:r>
            <w:r w:rsidR="00117BA1" w:rsidRPr="00117BA1">
              <w:t>We encourage a culture where everyone is supported to do and be the best they can be.</w:t>
            </w:r>
          </w:p>
          <w:p w14:paraId="550B672A" w14:textId="0957820F" w:rsidR="00117BA1" w:rsidRDefault="00117BA1">
            <w:pPr>
              <w:widowControl w:val="0"/>
              <w:spacing w:line="240" w:lineRule="auto"/>
            </w:pPr>
            <w:r w:rsidRPr="006010E2">
              <w:rPr>
                <w:b/>
                <w:bCs/>
                <w:color w:val="4472C4" w:themeColor="accent1"/>
              </w:rPr>
              <w:t>E</w:t>
            </w:r>
            <w:r w:rsidRPr="00341F9E">
              <w:rPr>
                <w:b/>
                <w:bCs/>
              </w:rPr>
              <w:t>ngage and empower</w:t>
            </w:r>
            <w:r w:rsidR="00D452B8">
              <w:t xml:space="preserve">: We engage </w:t>
            </w:r>
            <w:r w:rsidR="00726661" w:rsidRPr="00726661">
              <w:t>with our residents and empower our employees to enable them to do the right thing.</w:t>
            </w:r>
          </w:p>
          <w:p w14:paraId="15BDB755" w14:textId="4C7C27A1" w:rsidR="00726661" w:rsidRDefault="00751FD7">
            <w:pPr>
              <w:widowControl w:val="0"/>
              <w:spacing w:line="240" w:lineRule="auto"/>
            </w:pPr>
            <w:r w:rsidRPr="006010E2">
              <w:rPr>
                <w:b/>
                <w:bCs/>
                <w:color w:val="4472C4" w:themeColor="accent1"/>
              </w:rPr>
              <w:t>C</w:t>
            </w:r>
            <w:r w:rsidRPr="00341F9E">
              <w:rPr>
                <w:b/>
                <w:bCs/>
              </w:rPr>
              <w:t>reate and innovate</w:t>
            </w:r>
            <w:r>
              <w:t xml:space="preserve">: </w:t>
            </w:r>
            <w:r w:rsidRPr="00751FD7">
              <w:t>We embrace new ways of working to continuously improve the services we offer.</w:t>
            </w:r>
          </w:p>
          <w:p w14:paraId="0E3C730F" w14:textId="77777777" w:rsidR="008C69E6" w:rsidRDefault="000C6D1C">
            <w:pPr>
              <w:widowControl w:val="0"/>
              <w:spacing w:line="240" w:lineRule="auto"/>
            </w:pPr>
            <w:r w:rsidRPr="006010E2">
              <w:rPr>
                <w:b/>
                <w:bCs/>
                <w:color w:val="4472C4" w:themeColor="accent1"/>
              </w:rPr>
              <w:t>O</w:t>
            </w:r>
            <w:r w:rsidRPr="00341F9E">
              <w:rPr>
                <w:b/>
                <w:bCs/>
              </w:rPr>
              <w:t>wn and be accountable</w:t>
            </w:r>
            <w:r w:rsidRPr="00341F9E">
              <w:t>:</w:t>
            </w:r>
            <w:r>
              <w:t xml:space="preserve"> </w:t>
            </w:r>
            <w:r w:rsidRPr="000C6D1C">
              <w:t>We work together to make the right decisions and deliver the best services for our residents.</w:t>
            </w:r>
          </w:p>
          <w:p w14:paraId="59CC6752" w14:textId="28F0F712" w:rsidR="00C20B4C" w:rsidRDefault="00C20B4C">
            <w:pPr>
              <w:widowControl w:val="0"/>
              <w:spacing w:line="240" w:lineRule="auto"/>
            </w:pPr>
            <w:r w:rsidRPr="006010E2">
              <w:rPr>
                <w:b/>
                <w:bCs/>
                <w:color w:val="4472C4" w:themeColor="accent1"/>
              </w:rPr>
              <w:t>V</w:t>
            </w:r>
            <w:r w:rsidRPr="00341F9E">
              <w:rPr>
                <w:b/>
                <w:bCs/>
              </w:rPr>
              <w:t>alue and respect</w:t>
            </w:r>
            <w:r w:rsidRPr="00341F9E">
              <w:t xml:space="preserve">: </w:t>
            </w:r>
            <w:r w:rsidRPr="00C20B4C">
              <w:t>We put diversity and inclusion at the heart of all we do.</w:t>
            </w:r>
          </w:p>
        </w:tc>
      </w:tr>
    </w:tbl>
    <w:p w14:paraId="7114A741" w14:textId="77777777" w:rsidR="00A0599A" w:rsidRDefault="00A0599A">
      <w:pPr>
        <w:spacing w:line="240" w:lineRule="auto"/>
      </w:pPr>
    </w:p>
    <w:tbl>
      <w:tblPr>
        <w:tblW w:w="9840" w:type="dxa"/>
        <w:jc w:val="center"/>
        <w:tblLayout w:type="fixed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9840"/>
      </w:tblGrid>
      <w:tr w:rsidR="00A0599A" w14:paraId="6F9AFE29" w14:textId="77777777">
        <w:trPr>
          <w:cantSplit/>
          <w:jc w:val="center"/>
        </w:trPr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</w:tcPr>
          <w:p w14:paraId="40614B85" w14:textId="249BB17F" w:rsidR="00A0599A" w:rsidRDefault="00C20B4C">
            <w:pPr>
              <w:widowControl w:val="0"/>
              <w:spacing w:line="240" w:lineRule="auto"/>
            </w:pPr>
            <w:commentRangeStart w:id="2"/>
            <w:commentRangeStart w:id="3"/>
            <w:r>
              <w:rPr>
                <w:b/>
              </w:rPr>
              <w:t>Job Purpose</w:t>
            </w:r>
            <w:r w:rsidR="00F1747C">
              <w:rPr>
                <w:b/>
              </w:rPr>
              <w:t xml:space="preserve"> </w:t>
            </w:r>
            <w:commentRangeEnd w:id="3"/>
            <w:r w:rsidR="003A77E1">
              <w:rPr>
                <w:rStyle w:val="CommentReference"/>
                <w:sz w:val="22"/>
                <w:szCs w:val="22"/>
              </w:rPr>
              <w:commentReference w:id="3"/>
            </w:r>
            <w:commentRangeEnd w:id="2"/>
            <w:r w:rsidR="00A6694F">
              <w:rPr>
                <w:rStyle w:val="CommentReference"/>
                <w:sz w:val="22"/>
                <w:szCs w:val="22"/>
              </w:rPr>
              <w:commentReference w:id="2"/>
            </w:r>
          </w:p>
        </w:tc>
      </w:tr>
      <w:tr w:rsidR="00A0599A" w14:paraId="58AC108D" w14:textId="77777777">
        <w:trPr>
          <w:cantSplit/>
          <w:jc w:val="center"/>
        </w:trPr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6D93B9F" w14:textId="77812072" w:rsidR="000049B4" w:rsidRPr="000049B4" w:rsidRDefault="000049B4" w:rsidP="000049B4">
            <w:pPr>
              <w:widowControl w:val="0"/>
              <w:spacing w:after="0" w:line="240" w:lineRule="auto"/>
            </w:pPr>
            <w:r w:rsidRPr="000049B4">
              <w:t>To plan and deliver literacy, numeracy and integration support for refugee women, helping develop skills, confidence and independence needed to participate fully in community life.</w:t>
            </w:r>
          </w:p>
          <w:p w14:paraId="2F905398" w14:textId="50269E4B" w:rsidR="000049B4" w:rsidRPr="000049B4" w:rsidRDefault="000049B4" w:rsidP="000049B4">
            <w:pPr>
              <w:widowControl w:val="0"/>
              <w:spacing w:after="0" w:line="240" w:lineRule="auto"/>
            </w:pPr>
            <w:r w:rsidRPr="000049B4">
              <w:t>Working within the Migration Team, the post holder delivers tailored learning to refugee women, reducing barriers to education, employment and community inclusion</w:t>
            </w:r>
            <w:r>
              <w:t>.</w:t>
            </w:r>
          </w:p>
          <w:p w14:paraId="28156AB9" w14:textId="13BAFB69" w:rsidR="004D1C81" w:rsidRDefault="000049B4" w:rsidP="000049B4">
            <w:pPr>
              <w:widowControl w:val="0"/>
              <w:spacing w:after="0" w:line="240" w:lineRule="auto"/>
            </w:pPr>
            <w:r w:rsidRPr="000049B4">
              <w:t>The role develops partnerships with council services and external organisations to improve outcomes for refugee women and support Coventry’s migration priorities and values</w:t>
            </w:r>
          </w:p>
        </w:tc>
      </w:tr>
    </w:tbl>
    <w:p w14:paraId="7C25C59E" w14:textId="77777777" w:rsidR="00471A7D" w:rsidRDefault="00471A7D">
      <w:r>
        <w:br w:type="page"/>
      </w:r>
    </w:p>
    <w:tbl>
      <w:tblPr>
        <w:tblW w:w="9840" w:type="dxa"/>
        <w:jc w:val="center"/>
        <w:tblLayout w:type="fixed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9840"/>
      </w:tblGrid>
      <w:tr w:rsidR="00A0599A" w14:paraId="24FC38AC" w14:textId="77777777">
        <w:trPr>
          <w:cantSplit/>
          <w:jc w:val="center"/>
        </w:trPr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</w:tcPr>
          <w:p w14:paraId="17EE1DDC" w14:textId="55EDD7ED" w:rsidR="00A0599A" w:rsidRDefault="00F1747C">
            <w:pPr>
              <w:widowControl w:val="0"/>
              <w:spacing w:line="240" w:lineRule="auto"/>
            </w:pPr>
            <w:commentRangeStart w:id="4"/>
            <w:r>
              <w:rPr>
                <w:b/>
              </w:rPr>
              <w:lastRenderedPageBreak/>
              <w:t xml:space="preserve"> </w:t>
            </w:r>
            <w:r w:rsidR="00E007D8">
              <w:rPr>
                <w:b/>
              </w:rPr>
              <w:t xml:space="preserve">Key </w:t>
            </w:r>
            <w:r w:rsidR="00E001C1">
              <w:rPr>
                <w:b/>
              </w:rPr>
              <w:t>Responsibilities and</w:t>
            </w:r>
            <w:r>
              <w:rPr>
                <w:b/>
              </w:rPr>
              <w:t xml:space="preserve"> </w:t>
            </w:r>
            <w:commentRangeStart w:id="5"/>
            <w:commentRangeStart w:id="6"/>
            <w:r>
              <w:rPr>
                <w:b/>
              </w:rPr>
              <w:t>Accountabilities</w:t>
            </w:r>
            <w:commentRangeEnd w:id="6"/>
            <w:r w:rsidR="00CA37D7">
              <w:rPr>
                <w:rStyle w:val="CommentReference"/>
                <w:sz w:val="22"/>
                <w:szCs w:val="22"/>
              </w:rPr>
              <w:commentReference w:id="6"/>
            </w:r>
            <w:commentRangeEnd w:id="4"/>
            <w:r w:rsidR="00352F7B">
              <w:rPr>
                <w:rStyle w:val="CommentReference"/>
                <w:sz w:val="22"/>
                <w:szCs w:val="22"/>
              </w:rPr>
              <w:commentReference w:id="4"/>
            </w:r>
            <w:commentRangeEnd w:id="5"/>
            <w:r w:rsidR="00105B99">
              <w:rPr>
                <w:rStyle w:val="CommentReference"/>
                <w:sz w:val="22"/>
                <w:szCs w:val="22"/>
              </w:rPr>
              <w:commentReference w:id="5"/>
            </w:r>
          </w:p>
        </w:tc>
      </w:tr>
      <w:tr w:rsidR="00113187" w14:paraId="365092BA" w14:textId="77777777">
        <w:trPr>
          <w:cantSplit/>
          <w:jc w:val="center"/>
        </w:trPr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16D75A" w14:textId="3E0EDBC6" w:rsidR="00113187" w:rsidRPr="00113187" w:rsidRDefault="00113187" w:rsidP="00113187">
            <w:pPr>
              <w:widowControl w:val="0"/>
              <w:spacing w:after="0" w:line="240" w:lineRule="auto"/>
              <w:rPr>
                <w:b/>
                <w:bCs/>
              </w:rPr>
            </w:pPr>
            <w:r w:rsidRPr="00113187">
              <w:rPr>
                <w:rStyle w:val="Strong"/>
                <w:rFonts w:ascii="Segoe UI" w:hAnsi="Segoe UI" w:cs="Segoe UI"/>
                <w:b w:val="0"/>
                <w:bCs w:val="0"/>
                <w:sz w:val="21"/>
                <w:szCs w:val="21"/>
              </w:rPr>
              <w:t>Delivering literacy and numeracy learning programmes that improve skills, confidence, independence and access to opportunities for refugee women.</w:t>
            </w:r>
          </w:p>
        </w:tc>
      </w:tr>
      <w:tr w:rsidR="00113187" w14:paraId="4FF918E2" w14:textId="77777777">
        <w:trPr>
          <w:cantSplit/>
          <w:jc w:val="center"/>
        </w:trPr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E5D3C0" w14:textId="1DFDC7E5" w:rsidR="00113187" w:rsidRPr="00113187" w:rsidRDefault="00113187" w:rsidP="00113187">
            <w:pPr>
              <w:widowControl w:val="0"/>
              <w:spacing w:after="0" w:line="240" w:lineRule="auto"/>
              <w:rPr>
                <w:b/>
                <w:bCs/>
              </w:rPr>
            </w:pPr>
            <w:r w:rsidRPr="00113187">
              <w:rPr>
                <w:rStyle w:val="Strong"/>
                <w:rFonts w:ascii="Segoe UI" w:hAnsi="Segoe UI" w:cs="Segoe UI"/>
                <w:b w:val="0"/>
                <w:bCs w:val="0"/>
                <w:sz w:val="21"/>
                <w:szCs w:val="21"/>
              </w:rPr>
              <w:t>Assessing individual learning needs and developing tailored learning plans to support progression and achievement.</w:t>
            </w:r>
          </w:p>
        </w:tc>
      </w:tr>
      <w:tr w:rsidR="00113187" w14:paraId="038B2322" w14:textId="77777777">
        <w:trPr>
          <w:cantSplit/>
          <w:jc w:val="center"/>
        </w:trPr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3C6F6B" w14:textId="49A56CD2" w:rsidR="00113187" w:rsidRPr="00113187" w:rsidRDefault="00113187" w:rsidP="00113187">
            <w:pPr>
              <w:widowControl w:val="0"/>
              <w:spacing w:after="0" w:line="240" w:lineRule="auto"/>
              <w:rPr>
                <w:b/>
                <w:bCs/>
              </w:rPr>
            </w:pPr>
            <w:r w:rsidRPr="00113187">
              <w:rPr>
                <w:rStyle w:val="Strong"/>
                <w:rFonts w:ascii="Segoe UI" w:hAnsi="Segoe UI" w:cs="Segoe UI"/>
                <w:b w:val="0"/>
                <w:bCs w:val="0"/>
                <w:sz w:val="21"/>
                <w:szCs w:val="21"/>
              </w:rPr>
              <w:t>Supporting refugee women to overcome barriers to education, employment, training and community participation.</w:t>
            </w:r>
          </w:p>
        </w:tc>
      </w:tr>
      <w:tr w:rsidR="00113187" w14:paraId="44EFC5DE" w14:textId="77777777">
        <w:trPr>
          <w:cantSplit/>
          <w:jc w:val="center"/>
        </w:trPr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5C81E4" w14:textId="1B9A6F1C" w:rsidR="00113187" w:rsidRPr="00113187" w:rsidRDefault="00113187" w:rsidP="00113187">
            <w:pPr>
              <w:widowControl w:val="0"/>
              <w:spacing w:after="0" w:line="240" w:lineRule="auto"/>
              <w:rPr>
                <w:b/>
                <w:bCs/>
              </w:rPr>
            </w:pPr>
            <w:r w:rsidRPr="00113187">
              <w:rPr>
                <w:rStyle w:val="Strong"/>
                <w:rFonts w:ascii="Segoe UI" w:hAnsi="Segoe UI" w:cs="Segoe UI"/>
                <w:b w:val="0"/>
                <w:bCs w:val="0"/>
                <w:sz w:val="21"/>
                <w:szCs w:val="21"/>
              </w:rPr>
              <w:t>Facilitating inclusive learning environments that promote engagement, wellbeing, equality and social integration.</w:t>
            </w:r>
          </w:p>
        </w:tc>
      </w:tr>
      <w:tr w:rsidR="00113187" w14:paraId="755185B2" w14:textId="77777777">
        <w:trPr>
          <w:cantSplit/>
          <w:jc w:val="center"/>
        </w:trPr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86BEC6" w14:textId="7B818AB9" w:rsidR="00113187" w:rsidRPr="00113187" w:rsidRDefault="00113187" w:rsidP="00113187">
            <w:pPr>
              <w:widowControl w:val="0"/>
              <w:spacing w:after="0" w:line="240" w:lineRule="auto"/>
              <w:rPr>
                <w:b/>
                <w:bCs/>
              </w:rPr>
            </w:pPr>
            <w:r w:rsidRPr="00113187">
              <w:rPr>
                <w:rStyle w:val="Strong"/>
                <w:rFonts w:ascii="Segoe UI" w:hAnsi="Segoe UI" w:cs="Segoe UI"/>
                <w:b w:val="0"/>
                <w:bCs w:val="0"/>
                <w:sz w:val="21"/>
                <w:szCs w:val="21"/>
              </w:rPr>
              <w:t>Building effective relationships with partner organisations to strengthen support pathways and improve outcomes for participants.</w:t>
            </w:r>
          </w:p>
        </w:tc>
      </w:tr>
      <w:tr w:rsidR="00113187" w14:paraId="63BF3A7B" w14:textId="77777777">
        <w:trPr>
          <w:cantSplit/>
          <w:jc w:val="center"/>
        </w:trPr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8300B6" w14:textId="5DAFB980" w:rsidR="00113187" w:rsidRPr="00113187" w:rsidRDefault="00113187" w:rsidP="00113187">
            <w:pPr>
              <w:widowControl w:val="0"/>
              <w:spacing w:after="0" w:line="240" w:lineRule="auto"/>
              <w:rPr>
                <w:b/>
                <w:bCs/>
              </w:rPr>
            </w:pPr>
            <w:r w:rsidRPr="00113187">
              <w:rPr>
                <w:rStyle w:val="Strong"/>
                <w:rFonts w:ascii="Segoe UI" w:hAnsi="Segoe UI" w:cs="Segoe UI"/>
                <w:b w:val="0"/>
                <w:bCs w:val="0"/>
                <w:sz w:val="21"/>
                <w:szCs w:val="21"/>
              </w:rPr>
              <w:t>Promoting the Women’s Refugee Project and engaging learners, communities and stakeholders in project activities.</w:t>
            </w:r>
          </w:p>
        </w:tc>
      </w:tr>
      <w:tr w:rsidR="00113187" w14:paraId="5FA5F288" w14:textId="77777777">
        <w:trPr>
          <w:cantSplit/>
          <w:jc w:val="center"/>
        </w:trPr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335DE5" w14:textId="55C39FB7" w:rsidR="00113187" w:rsidRPr="00113187" w:rsidRDefault="00113187" w:rsidP="00113187">
            <w:pPr>
              <w:widowControl w:val="0"/>
              <w:spacing w:after="0" w:line="240" w:lineRule="auto"/>
              <w:rPr>
                <w:b/>
                <w:bCs/>
              </w:rPr>
            </w:pPr>
            <w:r w:rsidRPr="00113187">
              <w:rPr>
                <w:rStyle w:val="Strong"/>
                <w:rFonts w:ascii="Segoe UI" w:hAnsi="Segoe UI" w:cs="Segoe UI"/>
                <w:b w:val="0"/>
                <w:bCs w:val="0"/>
                <w:sz w:val="21"/>
                <w:szCs w:val="21"/>
              </w:rPr>
              <w:t>Monitoring learner progress and maintaining accurate records to evidence outcomes and support performance reporting.</w:t>
            </w:r>
          </w:p>
        </w:tc>
      </w:tr>
      <w:tr w:rsidR="00113187" w14:paraId="0E4703C5" w14:textId="77777777">
        <w:trPr>
          <w:cantSplit/>
          <w:jc w:val="center"/>
        </w:trPr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649F4F3" w14:textId="7D4581F9" w:rsidR="00113187" w:rsidRPr="00113187" w:rsidRDefault="00113187" w:rsidP="00113187">
            <w:pPr>
              <w:widowControl w:val="0"/>
              <w:spacing w:after="0" w:line="240" w:lineRule="auto"/>
              <w:rPr>
                <w:b/>
                <w:bCs/>
              </w:rPr>
            </w:pPr>
            <w:r w:rsidRPr="00113187">
              <w:rPr>
                <w:rStyle w:val="Strong"/>
                <w:rFonts w:ascii="Segoe UI" w:hAnsi="Segoe UI" w:cs="Segoe UI"/>
                <w:b w:val="0"/>
                <w:bCs w:val="0"/>
                <w:sz w:val="21"/>
                <w:szCs w:val="21"/>
              </w:rPr>
              <w:t>Contributing to project planning, delivery and evaluation to ensure services meet identified needs and strategic objectives.</w:t>
            </w:r>
          </w:p>
        </w:tc>
      </w:tr>
      <w:tr w:rsidR="00113187" w14:paraId="562342FE" w14:textId="77777777">
        <w:trPr>
          <w:cantSplit/>
          <w:jc w:val="center"/>
        </w:trPr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9F1CDE" w14:textId="6FB7B3DE" w:rsidR="00113187" w:rsidRPr="00113187" w:rsidRDefault="00113187" w:rsidP="00113187">
            <w:pPr>
              <w:widowControl w:val="0"/>
              <w:spacing w:after="0" w:line="240" w:lineRule="auto"/>
              <w:rPr>
                <w:b/>
                <w:bCs/>
              </w:rPr>
            </w:pPr>
            <w:r w:rsidRPr="00113187">
              <w:rPr>
                <w:rStyle w:val="Strong"/>
                <w:rFonts w:ascii="Segoe UI" w:hAnsi="Segoe UI" w:cs="Segoe UI"/>
                <w:b w:val="0"/>
                <w:bCs w:val="0"/>
                <w:sz w:val="21"/>
                <w:szCs w:val="21"/>
              </w:rPr>
              <w:t>Providing advice, guidance and signposting to relevant services that support learners' wider settlement and integration needs.</w:t>
            </w:r>
          </w:p>
        </w:tc>
      </w:tr>
      <w:tr w:rsidR="00113187" w14:paraId="0CAB9B76" w14:textId="77777777">
        <w:trPr>
          <w:cantSplit/>
          <w:jc w:val="center"/>
        </w:trPr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C8C148" w14:textId="0E8EFF2E" w:rsidR="00113187" w:rsidRPr="00113187" w:rsidRDefault="00113187" w:rsidP="00113187">
            <w:pPr>
              <w:widowControl w:val="0"/>
              <w:spacing w:after="0" w:line="240" w:lineRule="auto"/>
              <w:rPr>
                <w:b/>
                <w:bCs/>
              </w:rPr>
            </w:pPr>
            <w:r w:rsidRPr="00113187">
              <w:rPr>
                <w:rStyle w:val="Strong"/>
                <w:rFonts w:ascii="Segoe UI" w:hAnsi="Segoe UI" w:cs="Segoe UI"/>
                <w:b w:val="0"/>
                <w:bCs w:val="0"/>
                <w:sz w:val="21"/>
                <w:szCs w:val="21"/>
              </w:rPr>
              <w:t>Representing the project at meetings, networks and partnership forums to share information and influence service development.</w:t>
            </w:r>
          </w:p>
        </w:tc>
      </w:tr>
      <w:tr w:rsidR="00113187" w14:paraId="4DBF735A" w14:textId="77777777">
        <w:trPr>
          <w:cantSplit/>
          <w:jc w:val="center"/>
        </w:trPr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EB0F86" w14:textId="07067B5D" w:rsidR="00113187" w:rsidRPr="00113187" w:rsidRDefault="00113187" w:rsidP="00113187">
            <w:pPr>
              <w:widowControl w:val="0"/>
              <w:spacing w:after="0" w:line="240" w:lineRule="auto"/>
              <w:rPr>
                <w:b/>
                <w:bCs/>
              </w:rPr>
            </w:pPr>
            <w:r w:rsidRPr="00113187">
              <w:rPr>
                <w:rStyle w:val="Strong"/>
                <w:rFonts w:ascii="Segoe UI" w:hAnsi="Segoe UI" w:cs="Segoe UI"/>
                <w:b w:val="0"/>
                <w:bCs w:val="0"/>
                <w:sz w:val="21"/>
                <w:szCs w:val="21"/>
              </w:rPr>
              <w:t>Supporting the development of reports, presentations and research that inform service improvement and decision-making.</w:t>
            </w:r>
          </w:p>
        </w:tc>
      </w:tr>
      <w:tr w:rsidR="00113187" w14:paraId="2A616583" w14:textId="77777777">
        <w:trPr>
          <w:cantSplit/>
          <w:jc w:val="center"/>
        </w:trPr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83FBD7" w14:textId="3EFF9A6D" w:rsidR="00113187" w:rsidRPr="00113187" w:rsidRDefault="00113187" w:rsidP="00113187">
            <w:pPr>
              <w:widowControl w:val="0"/>
              <w:spacing w:after="0" w:line="240" w:lineRule="auto"/>
              <w:rPr>
                <w:b/>
                <w:bCs/>
              </w:rPr>
            </w:pPr>
            <w:r w:rsidRPr="00113187">
              <w:rPr>
                <w:rStyle w:val="Strong"/>
                <w:rFonts w:ascii="Segoe UI" w:hAnsi="Segoe UI" w:cs="Segoe UI"/>
                <w:b w:val="0"/>
                <w:bCs w:val="0"/>
                <w:sz w:val="21"/>
                <w:szCs w:val="21"/>
              </w:rPr>
              <w:t>Ensuring compliance with safeguarding, data protection, health and safety, and council policies and procedures.</w:t>
            </w:r>
          </w:p>
        </w:tc>
      </w:tr>
    </w:tbl>
    <w:p w14:paraId="7C562B29" w14:textId="77777777" w:rsidR="00A0599A" w:rsidRDefault="00A0599A">
      <w:pPr>
        <w:spacing w:line="240" w:lineRule="auto"/>
      </w:pPr>
      <w:bookmarkStart w:id="7" w:name="_Hlk181798794"/>
    </w:p>
    <w:tbl>
      <w:tblPr>
        <w:tblW w:w="9840" w:type="dxa"/>
        <w:jc w:val="center"/>
        <w:tblLayout w:type="fixed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2117"/>
        <w:gridCol w:w="2803"/>
        <w:gridCol w:w="2158"/>
        <w:gridCol w:w="2762"/>
      </w:tblGrid>
      <w:tr w:rsidR="00A0599A" w14:paraId="1BB2FBC7" w14:textId="77777777" w:rsidTr="00113187">
        <w:trPr>
          <w:cantSplit/>
          <w:jc w:val="center"/>
        </w:trPr>
        <w:tc>
          <w:tcPr>
            <w:tcW w:w="98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</w:tcPr>
          <w:p w14:paraId="10C2C958" w14:textId="77777777" w:rsidR="00A0599A" w:rsidRDefault="00F1747C">
            <w:pPr>
              <w:widowControl w:val="0"/>
              <w:spacing w:line="240" w:lineRule="auto"/>
            </w:pPr>
            <w:commentRangeStart w:id="8"/>
            <w:r>
              <w:rPr>
                <w:b/>
              </w:rPr>
              <w:t>Key Relationships</w:t>
            </w:r>
            <w:commentRangeEnd w:id="8"/>
            <w:r w:rsidR="00113187">
              <w:rPr>
                <w:rStyle w:val="CommentReference"/>
                <w:sz w:val="22"/>
                <w:szCs w:val="22"/>
              </w:rPr>
              <w:commentReference w:id="8"/>
            </w:r>
          </w:p>
        </w:tc>
      </w:tr>
      <w:tr w:rsidR="00A0599A" w14:paraId="4B420C25" w14:textId="77777777" w:rsidTr="00113187">
        <w:trPr>
          <w:cantSplit/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71CDB8" w14:textId="77777777" w:rsidR="00A0599A" w:rsidRDefault="00F1747C">
            <w:pPr>
              <w:widowControl w:val="0"/>
              <w:spacing w:line="240" w:lineRule="auto"/>
            </w:pPr>
            <w:r>
              <w:t>External: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EDF02B" w14:textId="116FE94C" w:rsidR="00A0599A" w:rsidRDefault="00113187">
            <w:pPr>
              <w:widowControl w:val="0"/>
              <w:spacing w:line="240" w:lineRule="auto"/>
            </w:pPr>
            <w:r>
              <w:t>World Jewish Relief, Leeds and Bradford Council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23AA23" w14:textId="77777777" w:rsidR="00A0599A" w:rsidRDefault="00F1747C">
            <w:pPr>
              <w:widowControl w:val="0"/>
              <w:spacing w:line="240" w:lineRule="auto"/>
            </w:pPr>
            <w:r>
              <w:t>Internal:</w:t>
            </w: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42FF1E" w14:textId="5F6A6F84" w:rsidR="00A0599A" w:rsidRDefault="00113187">
            <w:pPr>
              <w:widowControl w:val="0"/>
              <w:spacing w:line="240" w:lineRule="auto"/>
            </w:pPr>
            <w:r>
              <w:t>Job Shop, Adult Education</w:t>
            </w:r>
          </w:p>
        </w:tc>
      </w:tr>
    </w:tbl>
    <w:p w14:paraId="3FD8D703" w14:textId="77777777" w:rsidR="00A0599A" w:rsidRDefault="00A0599A">
      <w:pPr>
        <w:spacing w:line="240" w:lineRule="auto"/>
      </w:pPr>
    </w:p>
    <w:tbl>
      <w:tblPr>
        <w:tblW w:w="9840" w:type="dxa"/>
        <w:jc w:val="center"/>
        <w:tblLayout w:type="fixed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9840"/>
      </w:tblGrid>
      <w:tr w:rsidR="00A0599A" w14:paraId="06326AB4" w14:textId="77777777">
        <w:trPr>
          <w:cantSplit/>
          <w:jc w:val="center"/>
        </w:trPr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</w:tcPr>
          <w:bookmarkEnd w:id="7"/>
          <w:p w14:paraId="7CBD5352" w14:textId="77777777" w:rsidR="00A0599A" w:rsidRDefault="00F1747C">
            <w:pPr>
              <w:widowControl w:val="0"/>
              <w:spacing w:line="240" w:lineRule="auto"/>
            </w:pPr>
            <w:commentRangeStart w:id="9"/>
            <w:r>
              <w:rPr>
                <w:b/>
              </w:rPr>
              <w:t>Standard Information</w:t>
            </w:r>
            <w:commentRangeEnd w:id="9"/>
            <w:r w:rsidR="00F5379E">
              <w:rPr>
                <w:rStyle w:val="CommentReference"/>
                <w:sz w:val="22"/>
                <w:szCs w:val="22"/>
              </w:rPr>
              <w:commentReference w:id="9"/>
            </w:r>
          </w:p>
        </w:tc>
      </w:tr>
      <w:tr w:rsidR="00A0599A" w14:paraId="0544EB5D" w14:textId="77777777">
        <w:trPr>
          <w:cantSplit/>
          <w:jc w:val="center"/>
        </w:trPr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859831" w14:textId="77777777" w:rsidR="0059039D" w:rsidRDefault="00F1747C">
            <w:pPr>
              <w:widowControl w:val="0"/>
              <w:spacing w:line="240" w:lineRule="auto"/>
            </w:pPr>
            <w:r>
              <w:lastRenderedPageBreak/>
              <w:t xml:space="preserve">Post holders will be accountable for </w:t>
            </w:r>
          </w:p>
          <w:p w14:paraId="6CB3C896" w14:textId="77777777" w:rsidR="0059039D" w:rsidRDefault="00F1747C" w:rsidP="0059039D">
            <w:pPr>
              <w:pStyle w:val="ListParagraph"/>
              <w:widowControl w:val="0"/>
              <w:numPr>
                <w:ilvl w:val="0"/>
                <w:numId w:val="13"/>
              </w:numPr>
              <w:spacing w:line="240" w:lineRule="auto"/>
            </w:pPr>
            <w:r>
              <w:t xml:space="preserve">carrying out all duties and responsibilities with due regard to Code of Conduct, Safeguarding, Health &amp; Safety and the City Council’s Workforce Diversity and Inclusion Policies. Duties which include processing of any personal data must be undertaken within the corporate data protection guidelines. </w:t>
            </w:r>
            <w:r w:rsidR="006D43C5">
              <w:t xml:space="preserve"> </w:t>
            </w:r>
          </w:p>
          <w:p w14:paraId="28DA7B50" w14:textId="482319DA" w:rsidR="00A0599A" w:rsidRDefault="0059039D" w:rsidP="0059039D">
            <w:pPr>
              <w:pStyle w:val="ListParagraph"/>
              <w:widowControl w:val="0"/>
              <w:numPr>
                <w:ilvl w:val="0"/>
                <w:numId w:val="13"/>
              </w:numPr>
              <w:spacing w:line="240" w:lineRule="auto"/>
            </w:pPr>
            <w:r>
              <w:t>attending</w:t>
            </w:r>
            <w:r w:rsidR="00F1747C">
              <w:t xml:space="preserve"> any training </w:t>
            </w:r>
            <w:r w:rsidR="007D01BA">
              <w:t xml:space="preserve">and undertake </w:t>
            </w:r>
            <w:r w:rsidR="00E849F5">
              <w:t xml:space="preserve">any </w:t>
            </w:r>
            <w:r w:rsidR="007D01BA">
              <w:t xml:space="preserve">development </w:t>
            </w:r>
            <w:r w:rsidR="00EA2A54">
              <w:t xml:space="preserve">activities </w:t>
            </w:r>
            <w:r w:rsidR="00F1747C">
              <w:t xml:space="preserve">that </w:t>
            </w:r>
            <w:r w:rsidR="00EA2A54">
              <w:t>are</w:t>
            </w:r>
            <w:r w:rsidR="00F1747C">
              <w:t xml:space="preserve"> identified as mandatory</w:t>
            </w:r>
            <w:r w:rsidR="00EA2A54">
              <w:t>/beneficial</w:t>
            </w:r>
            <w:r w:rsidR="00F1747C">
              <w:t xml:space="preserve"> to their role.</w:t>
            </w:r>
          </w:p>
          <w:p w14:paraId="57341CE2" w14:textId="433CAE30" w:rsidR="00B2735F" w:rsidRDefault="0059039D" w:rsidP="0059039D">
            <w:pPr>
              <w:pStyle w:val="ListParagraph"/>
              <w:widowControl w:val="0"/>
              <w:numPr>
                <w:ilvl w:val="0"/>
                <w:numId w:val="13"/>
              </w:numPr>
              <w:spacing w:line="240" w:lineRule="auto"/>
            </w:pPr>
            <w:r>
              <w:t>a</w:t>
            </w:r>
            <w:r w:rsidR="00DF00CD">
              <w:t>ny other duties and responsibilities</w:t>
            </w:r>
            <w:r w:rsidR="004223CF">
              <w:t xml:space="preserve"> within the range of the salary grade.</w:t>
            </w:r>
          </w:p>
        </w:tc>
      </w:tr>
    </w:tbl>
    <w:p w14:paraId="33E1C01B" w14:textId="77777777" w:rsidR="00333A47" w:rsidRDefault="00333A47">
      <w:pPr>
        <w:spacing w:line="240" w:lineRule="auto"/>
      </w:pPr>
    </w:p>
    <w:tbl>
      <w:tblPr>
        <w:tblW w:w="9840" w:type="dxa"/>
        <w:jc w:val="center"/>
        <w:tblLayout w:type="fixed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9840"/>
      </w:tblGrid>
      <w:tr w:rsidR="00A0599A" w14:paraId="34BFFB62" w14:textId="77777777">
        <w:trPr>
          <w:cantSplit/>
          <w:jc w:val="center"/>
        </w:trPr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</w:tcPr>
          <w:p w14:paraId="403E6546" w14:textId="77777777" w:rsidR="00A0599A" w:rsidRDefault="00F1747C">
            <w:pPr>
              <w:widowControl w:val="0"/>
              <w:spacing w:line="240" w:lineRule="auto"/>
            </w:pPr>
            <w:commentRangeStart w:id="10"/>
            <w:r>
              <w:rPr>
                <w:b/>
              </w:rPr>
              <w:t>Responsible for</w:t>
            </w:r>
            <w:commentRangeEnd w:id="10"/>
            <w:r w:rsidR="000429D6">
              <w:rPr>
                <w:rStyle w:val="CommentReference"/>
                <w:sz w:val="22"/>
                <w:szCs w:val="22"/>
              </w:rPr>
              <w:commentReference w:id="10"/>
            </w:r>
          </w:p>
        </w:tc>
      </w:tr>
      <w:tr w:rsidR="00A0599A" w14:paraId="73E1D6DA" w14:textId="77777777">
        <w:trPr>
          <w:cantSplit/>
          <w:jc w:val="center"/>
        </w:trPr>
        <w:tc>
          <w:tcPr>
            <w:tcW w:w="9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23D9E0" w14:textId="6DBDA8EA" w:rsidR="00A0599A" w:rsidRDefault="005C4DD8">
            <w:pPr>
              <w:widowControl w:val="0"/>
              <w:spacing w:line="240" w:lineRule="auto"/>
            </w:pPr>
            <w:r>
              <w:t>N/A</w:t>
            </w:r>
          </w:p>
          <w:p w14:paraId="441BA6FB" w14:textId="125CD2A2" w:rsidR="00E849F5" w:rsidRDefault="00E849F5">
            <w:pPr>
              <w:widowControl w:val="0"/>
              <w:spacing w:line="240" w:lineRule="auto"/>
            </w:pPr>
          </w:p>
        </w:tc>
      </w:tr>
    </w:tbl>
    <w:p w14:paraId="39FC6A13" w14:textId="77777777" w:rsidR="00A0599A" w:rsidRDefault="00A0599A">
      <w:pPr>
        <w:spacing w:line="240" w:lineRule="auto"/>
      </w:pPr>
    </w:p>
    <w:tbl>
      <w:tblPr>
        <w:tblW w:w="9840" w:type="dxa"/>
        <w:jc w:val="center"/>
        <w:tblLayout w:type="fixed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2967"/>
        <w:gridCol w:w="6873"/>
      </w:tblGrid>
      <w:tr w:rsidR="00A0599A" w14:paraId="386754FA" w14:textId="77777777" w:rsidTr="00341F9E">
        <w:trPr>
          <w:cantSplit/>
          <w:jc w:val="center"/>
        </w:trPr>
        <w:tc>
          <w:tcPr>
            <w:tcW w:w="9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</w:tcPr>
          <w:p w14:paraId="237E1E91" w14:textId="77777777" w:rsidR="00A0599A" w:rsidRDefault="00F1747C">
            <w:pPr>
              <w:widowControl w:val="0"/>
              <w:spacing w:line="240" w:lineRule="auto"/>
            </w:pPr>
            <w:commentRangeStart w:id="11"/>
            <w:commentRangeStart w:id="12"/>
            <w:r>
              <w:rPr>
                <w:b/>
              </w:rPr>
              <w:t>Person Specification</w:t>
            </w:r>
            <w:commentRangeEnd w:id="12"/>
            <w:r w:rsidR="00F67B6A">
              <w:rPr>
                <w:rStyle w:val="CommentReference"/>
                <w:sz w:val="22"/>
                <w:szCs w:val="22"/>
              </w:rPr>
              <w:commentReference w:id="12"/>
            </w:r>
            <w:commentRangeEnd w:id="11"/>
            <w:r w:rsidR="00747CA5">
              <w:rPr>
                <w:rStyle w:val="CommentReference"/>
                <w:sz w:val="22"/>
                <w:szCs w:val="22"/>
              </w:rPr>
              <w:commentReference w:id="11"/>
            </w:r>
          </w:p>
        </w:tc>
      </w:tr>
      <w:tr w:rsidR="00A0599A" w14:paraId="3135F74B" w14:textId="77777777" w:rsidTr="00341F9E">
        <w:trPr>
          <w:cantSplit/>
          <w:jc w:val="center"/>
        </w:trPr>
        <w:tc>
          <w:tcPr>
            <w:tcW w:w="9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33CC6A" w14:textId="3F587216" w:rsidR="00282A10" w:rsidRPr="00574315" w:rsidRDefault="00F1747C" w:rsidP="00910E4E">
            <w:pPr>
              <w:widowControl w:val="0"/>
              <w:spacing w:line="240" w:lineRule="auto"/>
              <w:rPr>
                <w:b/>
                <w:bCs/>
              </w:rPr>
            </w:pPr>
            <w:commentRangeStart w:id="13"/>
            <w:r w:rsidRPr="00574315">
              <w:rPr>
                <w:b/>
                <w:bCs/>
              </w:rPr>
              <w:t>Requirements</w:t>
            </w:r>
            <w:commentRangeEnd w:id="13"/>
            <w:r w:rsidR="00910E4E" w:rsidRPr="00574315">
              <w:rPr>
                <w:rStyle w:val="CommentReference"/>
                <w:b/>
                <w:bCs/>
                <w:sz w:val="22"/>
                <w:szCs w:val="22"/>
              </w:rPr>
              <w:commentReference w:id="13"/>
            </w:r>
          </w:p>
        </w:tc>
      </w:tr>
      <w:tr w:rsidR="005C4DD8" w14:paraId="2CB8613B" w14:textId="77777777" w:rsidTr="00574315">
        <w:trPr>
          <w:cantSplit/>
          <w:jc w:val="center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5CCA97" w14:textId="77777777" w:rsidR="005C4DD8" w:rsidRDefault="005C4DD8" w:rsidP="005C4DD8">
            <w:pPr>
              <w:widowControl w:val="0"/>
              <w:spacing w:after="0" w:line="240" w:lineRule="auto"/>
            </w:pPr>
            <w:r>
              <w:t>Knowledge</w:t>
            </w:r>
          </w:p>
        </w:tc>
        <w:tc>
          <w:tcPr>
            <w:tcW w:w="6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D4F499" w14:textId="684799DB" w:rsidR="005C4DD8" w:rsidRDefault="005C4DD8" w:rsidP="005C4DD8">
            <w:pPr>
              <w:widowControl w:val="0"/>
              <w:spacing w:after="0" w:line="240" w:lineRule="auto"/>
            </w:pPr>
            <w:r>
              <w:t>D</w:t>
            </w:r>
            <w:r w:rsidRPr="005C1505">
              <w:t>emonstrate knowledge of issues affecting refugees, asylum seekers and migrant communities.</w:t>
            </w:r>
          </w:p>
        </w:tc>
      </w:tr>
      <w:tr w:rsidR="005C4DD8" w14:paraId="25C0B130" w14:textId="77777777" w:rsidTr="00574315">
        <w:trPr>
          <w:cantSplit/>
          <w:jc w:val="center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619FE2" w14:textId="5F10C373" w:rsidR="005C4DD8" w:rsidRDefault="005C4DD8" w:rsidP="005C4DD8">
            <w:pPr>
              <w:widowControl w:val="0"/>
              <w:spacing w:after="0" w:line="240" w:lineRule="auto"/>
            </w:pPr>
            <w:r>
              <w:t>Knowledge</w:t>
            </w:r>
          </w:p>
        </w:tc>
        <w:tc>
          <w:tcPr>
            <w:tcW w:w="6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3F843B" w14:textId="0B7C3B42" w:rsidR="005C4DD8" w:rsidRDefault="005C4DD8" w:rsidP="005C4DD8">
            <w:pPr>
              <w:widowControl w:val="0"/>
              <w:spacing w:after="0" w:line="240" w:lineRule="auto"/>
            </w:pPr>
            <w:r w:rsidRPr="005C1505">
              <w:t>Demonstrate knowledge of integration, settlement and support services available to migrant communities.</w:t>
            </w:r>
          </w:p>
        </w:tc>
      </w:tr>
      <w:tr w:rsidR="005C4DD8" w14:paraId="7C354EE0" w14:textId="77777777" w:rsidTr="00574315">
        <w:trPr>
          <w:cantSplit/>
          <w:jc w:val="center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F5606F" w14:textId="2126F636" w:rsidR="005C4DD8" w:rsidRDefault="005C4DD8" w:rsidP="005C4DD8">
            <w:pPr>
              <w:widowControl w:val="0"/>
              <w:spacing w:after="0" w:line="240" w:lineRule="auto"/>
            </w:pPr>
            <w:r>
              <w:t>Knowledge</w:t>
            </w:r>
          </w:p>
        </w:tc>
        <w:tc>
          <w:tcPr>
            <w:tcW w:w="6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8158B8" w14:textId="37FA0BA0" w:rsidR="005C4DD8" w:rsidRDefault="005C4DD8" w:rsidP="005C4DD8">
            <w:pPr>
              <w:widowControl w:val="0"/>
              <w:spacing w:after="0" w:line="240" w:lineRule="auto"/>
            </w:pPr>
            <w:r w:rsidRPr="005C1505">
              <w:t>Apply knowledge of immigration routes and the different needs of migrant groups.</w:t>
            </w:r>
          </w:p>
        </w:tc>
      </w:tr>
      <w:tr w:rsidR="005C4DD8" w14:paraId="1EE40ACC" w14:textId="77777777" w:rsidTr="00574315">
        <w:trPr>
          <w:cantSplit/>
          <w:jc w:val="center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C4985D" w14:textId="7E4BC8B3" w:rsidR="005C4DD8" w:rsidRDefault="005C4DD8" w:rsidP="005C4DD8">
            <w:pPr>
              <w:widowControl w:val="0"/>
              <w:spacing w:after="0" w:line="240" w:lineRule="auto"/>
            </w:pPr>
            <w:r w:rsidRPr="00274BE9">
              <w:t>Knowledge</w:t>
            </w:r>
          </w:p>
        </w:tc>
        <w:tc>
          <w:tcPr>
            <w:tcW w:w="6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161302" w14:textId="0E9CB8E4" w:rsidR="005C4DD8" w:rsidRDefault="005C4DD8" w:rsidP="005C4DD8">
            <w:pPr>
              <w:widowControl w:val="0"/>
              <w:spacing w:after="0" w:line="240" w:lineRule="auto"/>
            </w:pPr>
            <w:r w:rsidRPr="005C1505">
              <w:t>Apply knowledge of data protection, confidentiality and information sharing requirements.</w:t>
            </w:r>
          </w:p>
        </w:tc>
      </w:tr>
      <w:tr w:rsidR="005C4DD8" w14:paraId="33B64BC8" w14:textId="77777777" w:rsidTr="00574315">
        <w:trPr>
          <w:cantSplit/>
          <w:jc w:val="center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15DCB8" w14:textId="3C5F729D" w:rsidR="005C4DD8" w:rsidRDefault="005C4DD8" w:rsidP="005C4DD8">
            <w:pPr>
              <w:widowControl w:val="0"/>
              <w:spacing w:after="0" w:line="240" w:lineRule="auto"/>
            </w:pPr>
            <w:r w:rsidRPr="00274BE9">
              <w:t>Knowledge</w:t>
            </w:r>
          </w:p>
        </w:tc>
        <w:tc>
          <w:tcPr>
            <w:tcW w:w="6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C153BD" w14:textId="2D6DCC69" w:rsidR="005C4DD8" w:rsidRDefault="005C4DD8" w:rsidP="005C4DD8">
            <w:pPr>
              <w:widowControl w:val="0"/>
              <w:spacing w:after="0" w:line="240" w:lineRule="auto"/>
            </w:pPr>
            <w:r w:rsidRPr="005C1505">
              <w:t>Understand the roles of local authorities, public services, voluntary organisations and community partners in supporting migrants.</w:t>
            </w:r>
          </w:p>
        </w:tc>
      </w:tr>
      <w:tr w:rsidR="005C4DD8" w14:paraId="232D1923" w14:textId="77777777" w:rsidTr="00574315">
        <w:trPr>
          <w:cantSplit/>
          <w:jc w:val="center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76F17F" w14:textId="77777777" w:rsidR="005C4DD8" w:rsidRDefault="005C4DD8" w:rsidP="005C4DD8">
            <w:pPr>
              <w:widowControl w:val="0"/>
              <w:spacing w:after="0" w:line="240" w:lineRule="auto"/>
            </w:pPr>
            <w:bookmarkStart w:id="14" w:name="_Hlk181787267"/>
            <w:r>
              <w:t>Skills And Ability</w:t>
            </w:r>
          </w:p>
        </w:tc>
        <w:tc>
          <w:tcPr>
            <w:tcW w:w="6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1B5F8A" w14:textId="75649A0B" w:rsidR="005C4DD8" w:rsidRDefault="005C4DD8" w:rsidP="005C4DD8">
            <w:pPr>
              <w:widowControl w:val="0"/>
              <w:spacing w:after="0" w:line="240" w:lineRule="auto"/>
            </w:pPr>
            <w:r w:rsidRPr="005E5C23">
              <w:t>Communicate effectively with a wide range of audiences, both verbally and in writing.</w:t>
            </w:r>
          </w:p>
        </w:tc>
      </w:tr>
      <w:tr w:rsidR="005C4DD8" w14:paraId="0B5B9CEE" w14:textId="77777777" w:rsidTr="00574315">
        <w:trPr>
          <w:cantSplit/>
          <w:jc w:val="center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F3A979" w14:textId="77777777" w:rsidR="005C4DD8" w:rsidRDefault="005C4DD8" w:rsidP="005C4DD8">
            <w:pPr>
              <w:widowControl w:val="0"/>
              <w:spacing w:after="0" w:line="240" w:lineRule="auto"/>
            </w:pPr>
            <w:r>
              <w:t>Skills And Ability</w:t>
            </w:r>
          </w:p>
        </w:tc>
        <w:tc>
          <w:tcPr>
            <w:tcW w:w="6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B964C4" w14:textId="2F76876A" w:rsidR="005C4DD8" w:rsidRDefault="005C4DD8" w:rsidP="005C4DD8">
            <w:pPr>
              <w:widowControl w:val="0"/>
              <w:spacing w:after="0" w:line="240" w:lineRule="auto"/>
            </w:pPr>
            <w:r w:rsidRPr="005E5C23">
              <w:t>Build positive relationships with learners, communities and partner organisations through empathy, listening and collaboration.</w:t>
            </w:r>
          </w:p>
        </w:tc>
      </w:tr>
      <w:bookmarkEnd w:id="14"/>
      <w:tr w:rsidR="005C4DD8" w14:paraId="41FBE345" w14:textId="77777777" w:rsidTr="00574315">
        <w:trPr>
          <w:cantSplit/>
          <w:jc w:val="center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2925CB" w14:textId="77777777" w:rsidR="005C4DD8" w:rsidRDefault="005C4DD8" w:rsidP="005C4DD8">
            <w:pPr>
              <w:widowControl w:val="0"/>
              <w:spacing w:after="0" w:line="240" w:lineRule="auto"/>
            </w:pPr>
            <w:r>
              <w:t>Skills And Ability</w:t>
            </w:r>
          </w:p>
        </w:tc>
        <w:tc>
          <w:tcPr>
            <w:tcW w:w="6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9B82F6" w14:textId="7135CB3E" w:rsidR="005C4DD8" w:rsidRDefault="005C4DD8" w:rsidP="005C4DD8">
            <w:pPr>
              <w:widowControl w:val="0"/>
              <w:spacing w:after="0" w:line="240" w:lineRule="auto"/>
            </w:pPr>
            <w:r w:rsidRPr="005E5C23">
              <w:t>Assess needs, identify barriers and develop appropriate solutions to improve outcomes for participants.</w:t>
            </w:r>
          </w:p>
        </w:tc>
      </w:tr>
      <w:tr w:rsidR="005C4DD8" w14:paraId="45451D69" w14:textId="77777777" w:rsidTr="00574315">
        <w:trPr>
          <w:cantSplit/>
          <w:jc w:val="center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865C79" w14:textId="20467F29" w:rsidR="005C4DD8" w:rsidRDefault="005C4DD8" w:rsidP="005C4DD8">
            <w:pPr>
              <w:widowControl w:val="0"/>
              <w:spacing w:after="0" w:line="240" w:lineRule="auto"/>
            </w:pPr>
            <w:r w:rsidRPr="007A6012">
              <w:t>Skills And Ability</w:t>
            </w:r>
          </w:p>
        </w:tc>
        <w:tc>
          <w:tcPr>
            <w:tcW w:w="6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963A3D" w14:textId="37C2EC48" w:rsidR="005C4DD8" w:rsidRDefault="005C4DD8" w:rsidP="005C4DD8">
            <w:pPr>
              <w:widowControl w:val="0"/>
              <w:spacing w:after="0" w:line="240" w:lineRule="auto"/>
            </w:pPr>
            <w:r w:rsidRPr="005E5C23">
              <w:t>Organise and deliver learning activities, projects and events while managing competing priorities and deadlines.</w:t>
            </w:r>
          </w:p>
        </w:tc>
      </w:tr>
      <w:tr w:rsidR="005C4DD8" w14:paraId="033C3494" w14:textId="77777777" w:rsidTr="00574315">
        <w:trPr>
          <w:cantSplit/>
          <w:jc w:val="center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B62FEF" w14:textId="4B88FAD8" w:rsidR="005C4DD8" w:rsidRDefault="005C4DD8" w:rsidP="005C4DD8">
            <w:pPr>
              <w:widowControl w:val="0"/>
              <w:spacing w:after="0" w:line="240" w:lineRule="auto"/>
            </w:pPr>
            <w:r w:rsidRPr="007A6012">
              <w:lastRenderedPageBreak/>
              <w:t>Skills And Ability</w:t>
            </w:r>
          </w:p>
        </w:tc>
        <w:tc>
          <w:tcPr>
            <w:tcW w:w="6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599880" w14:textId="4BEF4937" w:rsidR="005C4DD8" w:rsidRDefault="005C4DD8" w:rsidP="005C4DD8">
            <w:pPr>
              <w:widowControl w:val="0"/>
              <w:spacing w:after="0" w:line="240" w:lineRule="auto"/>
            </w:pPr>
            <w:r w:rsidRPr="005E5C23">
              <w:t>Collect, analyse and use information to monitor outcomes, inform decision-making and support service improvement.</w:t>
            </w:r>
          </w:p>
        </w:tc>
      </w:tr>
      <w:tr w:rsidR="005C4DD8" w14:paraId="5D3330C9" w14:textId="77777777" w:rsidTr="00574315">
        <w:trPr>
          <w:cantSplit/>
          <w:jc w:val="center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2A0BB0" w14:textId="77777777" w:rsidR="005C4DD8" w:rsidRDefault="005C4DD8" w:rsidP="005C4DD8">
            <w:pPr>
              <w:widowControl w:val="0"/>
              <w:spacing w:after="0" w:line="240" w:lineRule="auto"/>
            </w:pPr>
            <w:r>
              <w:t>Experience</w:t>
            </w:r>
          </w:p>
        </w:tc>
        <w:tc>
          <w:tcPr>
            <w:tcW w:w="6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0F2CB7" w14:textId="162C1687" w:rsidR="005C4DD8" w:rsidRDefault="005C4DD8" w:rsidP="005C4DD8">
            <w:pPr>
              <w:widowControl w:val="0"/>
              <w:spacing w:after="0" w:line="240" w:lineRule="auto"/>
            </w:pPr>
            <w:r w:rsidRPr="004638BA">
              <w:t>Work collaboratively with partner organisations to deliver services and achieve shared objectives.</w:t>
            </w:r>
          </w:p>
        </w:tc>
      </w:tr>
      <w:tr w:rsidR="005C4DD8" w14:paraId="460622E2" w14:textId="77777777" w:rsidTr="00574315">
        <w:trPr>
          <w:cantSplit/>
          <w:jc w:val="center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60F800" w14:textId="77777777" w:rsidR="005C4DD8" w:rsidRDefault="005C4DD8" w:rsidP="005C4DD8">
            <w:pPr>
              <w:widowControl w:val="0"/>
              <w:spacing w:after="0" w:line="240" w:lineRule="auto"/>
            </w:pPr>
            <w:r>
              <w:t>Experience</w:t>
            </w:r>
          </w:p>
        </w:tc>
        <w:tc>
          <w:tcPr>
            <w:tcW w:w="6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16FD75" w14:textId="3468F9C8" w:rsidR="005C4DD8" w:rsidRDefault="005C4DD8" w:rsidP="005C4DD8">
            <w:pPr>
              <w:widowControl w:val="0"/>
              <w:spacing w:after="0" w:line="240" w:lineRule="auto"/>
            </w:pPr>
            <w:r w:rsidRPr="004638BA">
              <w:t>Engage with diverse communities to identify needs and improve access to support, learning or community services.</w:t>
            </w:r>
          </w:p>
        </w:tc>
      </w:tr>
      <w:tr w:rsidR="005C4DD8" w14:paraId="47E6E0A3" w14:textId="77777777" w:rsidTr="00574315">
        <w:trPr>
          <w:cantSplit/>
          <w:jc w:val="center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84CE28" w14:textId="53B7E941" w:rsidR="005C4DD8" w:rsidRDefault="005C4DD8" w:rsidP="005C4DD8">
            <w:pPr>
              <w:widowControl w:val="0"/>
              <w:spacing w:after="0" w:line="240" w:lineRule="auto"/>
            </w:pPr>
            <w:r>
              <w:t>Qualification</w:t>
            </w:r>
          </w:p>
        </w:tc>
        <w:tc>
          <w:tcPr>
            <w:tcW w:w="6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E59DE4" w14:textId="41C4A05A" w:rsidR="005C4DD8" w:rsidRDefault="005C4DD8" w:rsidP="005C4DD8">
            <w:pPr>
              <w:widowControl w:val="0"/>
              <w:spacing w:after="0" w:line="240" w:lineRule="auto"/>
            </w:pPr>
            <w:r w:rsidRPr="00B23D32">
              <w:t>Demonstrate literacy and numeracy skills sufficient to deliver learning, maintain records and prepare reports.</w:t>
            </w:r>
          </w:p>
        </w:tc>
      </w:tr>
      <w:tr w:rsidR="005C4DD8" w14:paraId="54804570" w14:textId="77777777" w:rsidTr="00574315">
        <w:trPr>
          <w:cantSplit/>
          <w:jc w:val="center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FBE297" w14:textId="77777777" w:rsidR="005C4DD8" w:rsidRDefault="005C4DD8" w:rsidP="005C4DD8">
            <w:pPr>
              <w:widowControl w:val="0"/>
              <w:spacing w:after="0" w:line="240" w:lineRule="auto"/>
            </w:pPr>
            <w:r>
              <w:t>Qualification</w:t>
            </w:r>
          </w:p>
        </w:tc>
        <w:tc>
          <w:tcPr>
            <w:tcW w:w="6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A3092E6" w14:textId="2F48703E" w:rsidR="005C4DD8" w:rsidRDefault="005C4DD8" w:rsidP="005C4DD8">
            <w:pPr>
              <w:widowControl w:val="0"/>
              <w:spacing w:after="0" w:line="240" w:lineRule="auto"/>
            </w:pPr>
            <w:r w:rsidRPr="00B23D32">
              <w:t>Hold a teaching, training, education or community learning qualification, or demonstrate equivalent practical experience.</w:t>
            </w:r>
          </w:p>
        </w:tc>
      </w:tr>
      <w:tr w:rsidR="00A0599A" w14:paraId="37597E1C" w14:textId="77777777" w:rsidTr="00574315">
        <w:trPr>
          <w:cantSplit/>
          <w:jc w:val="center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17954C" w14:textId="77777777" w:rsidR="00A0599A" w:rsidRDefault="00F1747C" w:rsidP="00574315">
            <w:pPr>
              <w:widowControl w:val="0"/>
              <w:spacing w:after="0" w:line="240" w:lineRule="auto"/>
            </w:pPr>
            <w:r>
              <w:t>Special Requirements</w:t>
            </w:r>
          </w:p>
        </w:tc>
        <w:tc>
          <w:tcPr>
            <w:tcW w:w="6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C76AD1" w14:textId="75517FC5" w:rsidR="00A0599A" w:rsidRDefault="005C4DD8" w:rsidP="00574315">
            <w:pPr>
              <w:widowControl w:val="0"/>
              <w:spacing w:after="0" w:line="240" w:lineRule="auto"/>
            </w:pPr>
            <w:r w:rsidRPr="005C4DD8">
              <w:t>Occasionally undertake evening and weekend work</w:t>
            </w:r>
          </w:p>
        </w:tc>
      </w:tr>
    </w:tbl>
    <w:p w14:paraId="72B2EE65" w14:textId="77777777" w:rsidR="00722D67" w:rsidRDefault="00722D67" w:rsidP="001640A5">
      <w:pPr>
        <w:spacing w:line="240" w:lineRule="auto"/>
      </w:pPr>
    </w:p>
    <w:p w14:paraId="3B5F3EF0" w14:textId="77777777" w:rsidR="00C41F61" w:rsidRDefault="00C41F61" w:rsidP="001640A5">
      <w:pPr>
        <w:spacing w:line="240" w:lineRule="auto"/>
      </w:pPr>
    </w:p>
    <w:tbl>
      <w:tblPr>
        <w:tblW w:w="9840" w:type="dxa"/>
        <w:jc w:val="center"/>
        <w:tblLayout w:type="fixed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1975"/>
        <w:gridCol w:w="2268"/>
        <w:gridCol w:w="2268"/>
        <w:gridCol w:w="3329"/>
      </w:tblGrid>
      <w:tr w:rsidR="00561542" w14:paraId="495EBD7C" w14:textId="77777777" w:rsidTr="00552B04">
        <w:trPr>
          <w:cantSplit/>
          <w:jc w:val="center"/>
        </w:trPr>
        <w:tc>
          <w:tcPr>
            <w:tcW w:w="98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</w:tcPr>
          <w:p w14:paraId="42C2E1D7" w14:textId="1B9109AC" w:rsidR="00561542" w:rsidRPr="00561542" w:rsidRDefault="00561542" w:rsidP="00561542">
            <w:pPr>
              <w:spacing w:line="240" w:lineRule="auto"/>
              <w:rPr>
                <w:b/>
                <w:bCs/>
              </w:rPr>
            </w:pPr>
            <w:r w:rsidRPr="005C4DD8">
              <w:rPr>
                <w:b/>
                <w:bCs/>
                <w:highlight w:val="yellow"/>
              </w:rPr>
              <w:t>Disclosure and Barring Service (DBS)</w:t>
            </w:r>
          </w:p>
        </w:tc>
      </w:tr>
      <w:tr w:rsidR="00561542" w14:paraId="3FB55715" w14:textId="77777777" w:rsidTr="00552B04">
        <w:trPr>
          <w:cantSplit/>
          <w:jc w:val="center"/>
        </w:trPr>
        <w:tc>
          <w:tcPr>
            <w:tcW w:w="98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29829B8" w14:textId="398F4BDA" w:rsidR="00561542" w:rsidRDefault="00561542" w:rsidP="00552B04">
            <w:pPr>
              <w:widowControl w:val="0"/>
              <w:spacing w:line="240" w:lineRule="auto"/>
            </w:pPr>
            <w:r>
              <w:t xml:space="preserve">Does the role require a DBS check?   </w:t>
            </w:r>
          </w:p>
          <w:p w14:paraId="3285525C" w14:textId="44FB5308" w:rsidR="00561542" w:rsidRDefault="00561542" w:rsidP="00561542">
            <w:pPr>
              <w:spacing w:line="240" w:lineRule="auto"/>
            </w:pPr>
            <w:hyperlink r:id="rId14" w:history="1">
              <w:r w:rsidRPr="00D04968">
                <w:rPr>
                  <w:color w:val="0000FF"/>
                  <w:u w:val="single"/>
                </w:rPr>
                <w:t>Find out which DBS check is right for your employee - GOV.UK</w:t>
              </w:r>
            </w:hyperlink>
          </w:p>
        </w:tc>
      </w:tr>
      <w:tr w:rsidR="00F5458C" w14:paraId="44305B6C" w14:textId="77777777" w:rsidTr="00552B04">
        <w:trPr>
          <w:cantSplit/>
          <w:jc w:val="center"/>
        </w:trPr>
        <w:tc>
          <w:tcPr>
            <w:tcW w:w="98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361E2B" w14:textId="06F2D57D" w:rsidR="00F5458C" w:rsidRDefault="00F5458C" w:rsidP="00552B04">
            <w:pPr>
              <w:widowControl w:val="0"/>
              <w:spacing w:line="240" w:lineRule="auto"/>
            </w:pPr>
            <w:r>
              <w:t>And if so, which type?</w:t>
            </w:r>
          </w:p>
        </w:tc>
      </w:tr>
      <w:tr w:rsidR="00F5458C" w14:paraId="77910954" w14:textId="77777777" w:rsidTr="00F35BA9">
        <w:trPr>
          <w:cantSplit/>
          <w:trHeight w:val="382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3F019C" w14:textId="6C56927C" w:rsidR="00F5458C" w:rsidRDefault="00F5458C" w:rsidP="00461CBA">
            <w:pPr>
              <w:spacing w:line="240" w:lineRule="auto"/>
            </w:pPr>
            <w:r>
              <w:t>Basic Check</w:t>
            </w:r>
            <w:r w:rsidR="00461CBA">
              <w:t xml:space="preserve">       </w:t>
            </w:r>
            <w:sdt>
              <w:sdtPr>
                <w:id w:val="1554269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C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6A791E" w14:textId="69E0A0B0" w:rsidR="00461CBA" w:rsidRDefault="00F5458C" w:rsidP="00461CBA">
            <w:pPr>
              <w:widowControl w:val="0"/>
              <w:spacing w:line="240" w:lineRule="auto"/>
            </w:pPr>
            <w:r>
              <w:t>Standard Check</w:t>
            </w:r>
            <w:r w:rsidR="00461CBA">
              <w:t xml:space="preserve">      </w:t>
            </w:r>
            <w:sdt>
              <w:sdtPr>
                <w:id w:val="103153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C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B54AD0" w14:textId="400A4BEE" w:rsidR="00461CBA" w:rsidRDefault="00BA7CC4" w:rsidP="00461CBA">
            <w:pPr>
              <w:widowControl w:val="0"/>
              <w:spacing w:line="240" w:lineRule="auto"/>
            </w:pPr>
            <w:r>
              <w:t>Enhanced Check</w:t>
            </w:r>
            <w:r w:rsidR="00461CBA">
              <w:t xml:space="preserve">     </w:t>
            </w:r>
            <w:sdt>
              <w:sdtPr>
                <w:id w:val="-99649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C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F616CA0" w14:textId="039EA825" w:rsidR="00461CBA" w:rsidRDefault="00BA7CC4" w:rsidP="00461CBA">
            <w:pPr>
              <w:widowControl w:val="0"/>
              <w:spacing w:line="240" w:lineRule="auto"/>
            </w:pPr>
            <w:r w:rsidRPr="00BA7CC4">
              <w:t xml:space="preserve">Enhanced </w:t>
            </w:r>
            <w:r w:rsidR="00461CBA">
              <w:t>+</w:t>
            </w:r>
            <w:r w:rsidRPr="00BA7CC4">
              <w:t xml:space="preserve"> barred list</w:t>
            </w:r>
            <w:r w:rsidR="00F35BA9">
              <w:t xml:space="preserve"> check </w:t>
            </w:r>
            <w:r w:rsidR="00461CBA">
              <w:t xml:space="preserve">   </w:t>
            </w:r>
            <w:sdt>
              <w:sdtPr>
                <w:id w:val="100617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C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31FA867A" w14:textId="77777777" w:rsidR="00405CF7" w:rsidRDefault="00405CF7" w:rsidP="001640A5">
      <w:pPr>
        <w:spacing w:line="240" w:lineRule="auto"/>
      </w:pPr>
    </w:p>
    <w:p w14:paraId="47DE1BD8" w14:textId="77777777" w:rsidR="00C41F61" w:rsidRDefault="00C41F61" w:rsidP="001640A5">
      <w:pPr>
        <w:spacing w:line="240" w:lineRule="auto"/>
      </w:pPr>
    </w:p>
    <w:tbl>
      <w:tblPr>
        <w:tblpPr w:leftFromText="180" w:rightFromText="180" w:vertAnchor="text" w:horzAnchor="margin" w:tblpY="-22"/>
        <w:tblW w:w="9840" w:type="dxa"/>
        <w:tblLayout w:type="fixed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2460"/>
        <w:gridCol w:w="4760"/>
        <w:gridCol w:w="992"/>
        <w:gridCol w:w="1628"/>
      </w:tblGrid>
      <w:tr w:rsidR="00D04968" w14:paraId="749B65A5" w14:textId="77777777" w:rsidTr="00D04968">
        <w:trPr>
          <w:cantSplit/>
        </w:trPr>
        <w:tc>
          <w:tcPr>
            <w:tcW w:w="98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</w:tcPr>
          <w:p w14:paraId="681B265B" w14:textId="77777777" w:rsidR="00D04968" w:rsidRDefault="00D04968" w:rsidP="00D04968">
            <w:pPr>
              <w:widowControl w:val="0"/>
              <w:spacing w:line="240" w:lineRule="auto"/>
            </w:pPr>
            <w:r>
              <w:rPr>
                <w:b/>
              </w:rPr>
              <w:t>Declaration</w:t>
            </w:r>
          </w:p>
        </w:tc>
      </w:tr>
      <w:tr w:rsidR="00D04968" w14:paraId="0CBA1A5B" w14:textId="77777777" w:rsidTr="00D04968">
        <w:trPr>
          <w:cantSplit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975D10" w14:textId="77777777" w:rsidR="00D04968" w:rsidRDefault="00D04968" w:rsidP="00D04968">
            <w:pPr>
              <w:spacing w:line="240" w:lineRule="auto"/>
            </w:pPr>
            <w:r>
              <w:t>Reviewed/Created By:</w:t>
            </w:r>
          </w:p>
        </w:tc>
        <w:tc>
          <w:tcPr>
            <w:tcW w:w="73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D9D481" w14:textId="77777777" w:rsidR="00D04968" w:rsidRDefault="00D04968" w:rsidP="00D04968">
            <w:pPr>
              <w:widowControl w:val="0"/>
              <w:spacing w:line="240" w:lineRule="auto"/>
            </w:pPr>
          </w:p>
        </w:tc>
      </w:tr>
      <w:tr w:rsidR="00D04968" w14:paraId="237E250E" w14:textId="77777777" w:rsidTr="00D04968">
        <w:trPr>
          <w:cantSplit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91BF18" w14:textId="77777777" w:rsidR="00D04968" w:rsidRDefault="00D04968" w:rsidP="00D04968">
            <w:pPr>
              <w:spacing w:line="240" w:lineRule="auto"/>
            </w:pPr>
            <w:r>
              <w:t>Job Title:</w:t>
            </w:r>
          </w:p>
        </w:tc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5CD1BD" w14:textId="77777777" w:rsidR="00D04968" w:rsidRDefault="00D04968" w:rsidP="00D04968">
            <w:pPr>
              <w:widowControl w:val="0"/>
              <w:spacing w:line="240" w:lineRule="auto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E70738" w14:textId="77777777" w:rsidR="00D04968" w:rsidRDefault="00D04968" w:rsidP="00D04968">
            <w:pPr>
              <w:widowControl w:val="0"/>
              <w:spacing w:line="240" w:lineRule="auto"/>
            </w:pPr>
            <w:r>
              <w:t>Date: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0CB4BB" w14:textId="77777777" w:rsidR="00D04968" w:rsidRDefault="00D04968" w:rsidP="00D04968">
            <w:pPr>
              <w:widowControl w:val="0"/>
              <w:spacing w:line="240" w:lineRule="auto"/>
            </w:pPr>
          </w:p>
        </w:tc>
      </w:tr>
    </w:tbl>
    <w:p w14:paraId="70CB6730" w14:textId="77777777" w:rsidR="003C5392" w:rsidRPr="00405CF7" w:rsidRDefault="003C5392" w:rsidP="00405CF7">
      <w:pPr>
        <w:spacing w:line="240" w:lineRule="auto"/>
      </w:pPr>
    </w:p>
    <w:sectPr w:rsidR="003C5392" w:rsidRPr="00405CF7">
      <w:headerReference w:type="default" r:id="rId15"/>
      <w:footerReference w:type="default" r:id="rId16"/>
      <w:pgSz w:w="12240" w:h="15840"/>
      <w:pgMar w:top="700" w:right="1200" w:bottom="700" w:left="1200" w:header="500" w:footer="500" w:gutter="0"/>
      <w:cols w:space="720"/>
      <w:formProt w:val="0"/>
      <w:docGrid w:linePitch="100" w:charSpace="409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uckley, Lucille" w:date="2024-11-06T13:59:00Z" w:initials="LB">
    <w:p w14:paraId="4CDF04B4" w14:textId="77777777" w:rsidR="002B243D" w:rsidRDefault="0053512F" w:rsidP="002B243D">
      <w:pPr>
        <w:pStyle w:val="CommentText"/>
      </w:pPr>
      <w:r>
        <w:rPr>
          <w:rStyle w:val="CommentReference"/>
        </w:rPr>
        <w:annotationRef/>
      </w:r>
      <w:r w:rsidR="002B243D">
        <w:t>Maximum of 32 characters - this JD will be rejected and returned if more than 32 characters are used.</w:t>
      </w:r>
    </w:p>
  </w:comment>
  <w:comment w:id="1" w:author="Buckley, Lucille" w:date="2025-01-15T09:47:00Z" w:initials="LB">
    <w:p w14:paraId="4550A505" w14:textId="77777777" w:rsidR="00197FEC" w:rsidRDefault="00197FEC" w:rsidP="00197FEC">
      <w:pPr>
        <w:pStyle w:val="CommentText"/>
      </w:pPr>
      <w:r>
        <w:rPr>
          <w:rStyle w:val="CommentReference"/>
        </w:rPr>
        <w:annotationRef/>
      </w:r>
      <w:r>
        <w:t xml:space="preserve">Tips if needed: </w:t>
      </w:r>
    </w:p>
    <w:p w14:paraId="41D798F8" w14:textId="77777777" w:rsidR="00197FEC" w:rsidRDefault="00197FEC" w:rsidP="00197FEC">
      <w:pPr>
        <w:pStyle w:val="CommentText"/>
      </w:pPr>
      <w:r>
        <w:t>Senior = Snr</w:t>
      </w:r>
    </w:p>
    <w:p w14:paraId="07142801" w14:textId="77777777" w:rsidR="00197FEC" w:rsidRDefault="00197FEC" w:rsidP="00197FEC">
      <w:pPr>
        <w:pStyle w:val="CommentText"/>
      </w:pPr>
      <w:r>
        <w:t>Manager = Mgr</w:t>
      </w:r>
    </w:p>
    <w:p w14:paraId="2B4F73E6" w14:textId="77777777" w:rsidR="00197FEC" w:rsidRDefault="00197FEC" w:rsidP="00197FEC">
      <w:pPr>
        <w:pStyle w:val="CommentText"/>
      </w:pPr>
      <w:r>
        <w:t>Assistant = Asst</w:t>
      </w:r>
    </w:p>
    <w:p w14:paraId="221E079D" w14:textId="77777777" w:rsidR="00197FEC" w:rsidRDefault="00197FEC" w:rsidP="00197FEC">
      <w:pPr>
        <w:pStyle w:val="CommentText"/>
      </w:pPr>
      <w:r>
        <w:t>Administrator = Admin</w:t>
      </w:r>
    </w:p>
    <w:p w14:paraId="56EAFCAD" w14:textId="77777777" w:rsidR="00197FEC" w:rsidRDefault="00197FEC" w:rsidP="00197FEC">
      <w:pPr>
        <w:pStyle w:val="CommentText"/>
      </w:pPr>
      <w:r>
        <w:t>/ = no spaces either side</w:t>
      </w:r>
    </w:p>
  </w:comment>
  <w:comment w:id="3" w:author="Buckley, Lucille" w:date="2024-11-06T14:11:00Z" w:initials="LB">
    <w:p w14:paraId="3D95D0B6" w14:textId="06369DAC" w:rsidR="003A77E1" w:rsidRDefault="003A77E1" w:rsidP="003A77E1">
      <w:pPr>
        <w:pStyle w:val="CommentText"/>
      </w:pPr>
      <w:r>
        <w:rPr>
          <w:rStyle w:val="CommentReference"/>
        </w:rPr>
        <w:annotationRef/>
      </w:r>
      <w:r>
        <w:t>Limit each sentence to 26 words and each paragraph to 90 words.</w:t>
      </w:r>
    </w:p>
  </w:comment>
  <w:comment w:id="2" w:author="Buckley, Lucille" w:date="2024-11-06T14:21:00Z" w:initials="LB">
    <w:p w14:paraId="469F633F" w14:textId="77777777" w:rsidR="00A6694F" w:rsidRDefault="00A6694F" w:rsidP="00A6694F">
      <w:pPr>
        <w:pStyle w:val="CommentText"/>
      </w:pPr>
      <w:r>
        <w:rPr>
          <w:rStyle w:val="CommentReference"/>
        </w:rPr>
        <w:annotationRef/>
      </w:r>
      <w:r>
        <w:rPr>
          <w:i/>
          <w:iCs/>
        </w:rPr>
        <w:t>Guidance</w:t>
      </w:r>
    </w:p>
    <w:p w14:paraId="6BAF4B8A" w14:textId="77777777" w:rsidR="00A6694F" w:rsidRDefault="00A6694F" w:rsidP="00A6694F">
      <w:pPr>
        <w:pStyle w:val="CommentText"/>
      </w:pPr>
      <w:r>
        <w:rPr>
          <w:i/>
          <w:iCs/>
        </w:rPr>
        <w:t>The Job Purpose is about what makes the role unique and interesting, and how it adds value.</w:t>
      </w:r>
    </w:p>
    <w:p w14:paraId="3EF1DD4D" w14:textId="77777777" w:rsidR="00A6694F" w:rsidRDefault="00A6694F" w:rsidP="00A6694F">
      <w:pPr>
        <w:pStyle w:val="CommentText"/>
      </w:pPr>
      <w:r>
        <w:rPr>
          <w:i/>
          <w:iCs/>
        </w:rPr>
        <w:t>So, it is important to:</w:t>
      </w:r>
    </w:p>
    <w:p w14:paraId="5FC3A9AA" w14:textId="77777777" w:rsidR="00A6694F" w:rsidRDefault="00A6694F" w:rsidP="00A6694F">
      <w:pPr>
        <w:pStyle w:val="CommentText"/>
      </w:pPr>
      <w:r>
        <w:rPr>
          <w:i/>
          <w:iCs/>
        </w:rPr>
        <w:t>Summarise the overall purpose of the role</w:t>
      </w:r>
    </w:p>
    <w:p w14:paraId="7050BEAA" w14:textId="77777777" w:rsidR="00A6694F" w:rsidRDefault="00A6694F" w:rsidP="00A6694F">
      <w:pPr>
        <w:pStyle w:val="CommentText"/>
      </w:pPr>
      <w:r>
        <w:rPr>
          <w:i/>
          <w:iCs/>
        </w:rPr>
        <w:t>Highlight the opportunity to make a difference and what the role is mainly responsible for.</w:t>
      </w:r>
    </w:p>
    <w:p w14:paraId="64AF6CC7" w14:textId="77777777" w:rsidR="00A6694F" w:rsidRDefault="00A6694F" w:rsidP="00A6694F">
      <w:pPr>
        <w:pStyle w:val="CommentText"/>
      </w:pPr>
    </w:p>
    <w:p w14:paraId="38ECF339" w14:textId="77777777" w:rsidR="00A6694F" w:rsidRDefault="00A6694F" w:rsidP="00A6694F">
      <w:pPr>
        <w:pStyle w:val="CommentText"/>
      </w:pPr>
      <w:r>
        <w:rPr>
          <w:i/>
          <w:iCs/>
        </w:rPr>
        <w:t>We recommend the following structure to write a Job Purpose:</w:t>
      </w:r>
    </w:p>
    <w:p w14:paraId="753B9EE1" w14:textId="77777777" w:rsidR="00A6694F" w:rsidRDefault="00A6694F" w:rsidP="00A6694F">
      <w:pPr>
        <w:pStyle w:val="CommentText"/>
      </w:pPr>
      <w:r>
        <w:rPr>
          <w:i/>
          <w:iCs/>
        </w:rPr>
        <w:t>First sentence: WHAT will the role holder do</w:t>
      </w:r>
    </w:p>
    <w:p w14:paraId="0B4B2164" w14:textId="77777777" w:rsidR="00A6694F" w:rsidRDefault="00A6694F" w:rsidP="00A6694F">
      <w:pPr>
        <w:pStyle w:val="CommentText"/>
      </w:pPr>
      <w:r>
        <w:rPr>
          <w:i/>
          <w:iCs/>
        </w:rPr>
        <w:t>Second sentence: HOW will they do it</w:t>
      </w:r>
    </w:p>
    <w:p w14:paraId="2883DC6E" w14:textId="77777777" w:rsidR="00A6694F" w:rsidRDefault="00A6694F" w:rsidP="00A6694F">
      <w:pPr>
        <w:pStyle w:val="CommentText"/>
      </w:pPr>
      <w:r>
        <w:rPr>
          <w:i/>
          <w:iCs/>
        </w:rPr>
        <w:t>Third sentence: WHAT will they deliver/WHAT is the opportunity to make a difference</w:t>
      </w:r>
    </w:p>
  </w:comment>
  <w:comment w:id="6" w:author="Buckley, Lucille" w:date="2024-11-06T12:11:00Z" w:initials="LB">
    <w:p w14:paraId="02A38408" w14:textId="0562E2F1" w:rsidR="00CA37D7" w:rsidRDefault="00CA37D7" w:rsidP="00CA37D7">
      <w:pPr>
        <w:pStyle w:val="CommentText"/>
      </w:pPr>
      <w:r>
        <w:rPr>
          <w:rStyle w:val="CommentReference"/>
        </w:rPr>
        <w:annotationRef/>
      </w:r>
      <w:r>
        <w:t>Up to a maximum of 15, preferably 12</w:t>
      </w:r>
    </w:p>
  </w:comment>
  <w:comment w:id="4" w:author="Buckley, Lucille" w:date="2024-11-06T14:02:00Z" w:initials="LB">
    <w:p w14:paraId="3395A89C" w14:textId="77777777" w:rsidR="00A37A2E" w:rsidRDefault="00352F7B" w:rsidP="00A37A2E">
      <w:pPr>
        <w:pStyle w:val="CommentText"/>
      </w:pPr>
      <w:r>
        <w:rPr>
          <w:rStyle w:val="CommentReference"/>
        </w:rPr>
        <w:annotationRef/>
      </w:r>
      <w:r w:rsidR="00A37A2E">
        <w:t>Start each row with a gerund verb - ie a verb ending in ‘ing’.</w:t>
      </w:r>
    </w:p>
  </w:comment>
  <w:comment w:id="5" w:author="Buckley, Lucille" w:date="2025-03-28T12:18:00Z" w:initials="LB">
    <w:p w14:paraId="72A44E1A" w14:textId="77777777" w:rsidR="00010999" w:rsidRDefault="00105B99" w:rsidP="00010999">
      <w:pPr>
        <w:pStyle w:val="CommentText"/>
      </w:pPr>
      <w:r>
        <w:rPr>
          <w:rStyle w:val="CommentReference"/>
        </w:rPr>
        <w:annotationRef/>
      </w:r>
      <w:r w:rsidR="00010999">
        <w:rPr>
          <w:i/>
          <w:iCs/>
          <w:color w:val="333333"/>
          <w:highlight w:val="white"/>
        </w:rPr>
        <w:t xml:space="preserve">Guidance </w:t>
      </w:r>
    </w:p>
    <w:p w14:paraId="24553641" w14:textId="77777777" w:rsidR="00010999" w:rsidRDefault="00010999" w:rsidP="00010999">
      <w:pPr>
        <w:pStyle w:val="CommentText"/>
      </w:pPr>
      <w:r>
        <w:rPr>
          <w:i/>
          <w:iCs/>
          <w:color w:val="333333"/>
          <w:highlight w:val="white"/>
        </w:rPr>
        <w:t>The objective of a responsibility is to summarize, at a high level, what the job holder will do and take ownership of in the role.</w:t>
      </w:r>
      <w:r>
        <w:rPr>
          <w:i/>
          <w:iCs/>
        </w:rPr>
        <w:t xml:space="preserve"> </w:t>
      </w:r>
    </w:p>
    <w:p w14:paraId="740F2A5C" w14:textId="77777777" w:rsidR="00010999" w:rsidRDefault="00010999" w:rsidP="00010999">
      <w:pPr>
        <w:pStyle w:val="CommentText"/>
      </w:pPr>
    </w:p>
    <w:p w14:paraId="04D907F5" w14:textId="77777777" w:rsidR="00010999" w:rsidRDefault="00010999" w:rsidP="00010999">
      <w:pPr>
        <w:pStyle w:val="CommentText"/>
      </w:pPr>
      <w:r>
        <w:rPr>
          <w:i/>
          <w:iCs/>
          <w:color w:val="333333"/>
          <w:highlight w:val="white"/>
        </w:rPr>
        <w:t>Each responsibility is separate from the other and could be carried out independently of the other responsibilities​</w:t>
      </w:r>
    </w:p>
    <w:p w14:paraId="1512F149" w14:textId="77777777" w:rsidR="00010999" w:rsidRDefault="00010999" w:rsidP="00010999">
      <w:pPr>
        <w:pStyle w:val="CommentText"/>
        <w:ind w:left="760"/>
      </w:pPr>
    </w:p>
    <w:p w14:paraId="12BF489A" w14:textId="77777777" w:rsidR="00010999" w:rsidRDefault="00010999" w:rsidP="00010999">
      <w:pPr>
        <w:pStyle w:val="CommentText"/>
      </w:pPr>
      <w:r>
        <w:rPr>
          <w:i/>
          <w:iCs/>
          <w:color w:val="333333"/>
          <w:highlight w:val="white"/>
        </w:rPr>
        <w:t>Each responsibility might require different capabilities, skills, knowledge and experience to undertake​</w:t>
      </w:r>
    </w:p>
    <w:p w14:paraId="4F50EF92" w14:textId="77777777" w:rsidR="00010999" w:rsidRDefault="00010999" w:rsidP="00010999">
      <w:pPr>
        <w:pStyle w:val="CommentText"/>
      </w:pPr>
    </w:p>
    <w:p w14:paraId="57E2C444" w14:textId="77777777" w:rsidR="00010999" w:rsidRDefault="00010999" w:rsidP="00010999">
      <w:pPr>
        <w:pStyle w:val="CommentText"/>
      </w:pPr>
      <w:r>
        <w:rPr>
          <w:i/>
          <w:iCs/>
          <w:color w:val="333333"/>
          <w:highlight w:val="white"/>
        </w:rPr>
        <w:t>Avoid acronyms, abbreviations, or complexity ​</w:t>
      </w:r>
    </w:p>
  </w:comment>
  <w:comment w:id="8" w:author="Buckley, Lucille" w:date="2024-11-06T12:12:00Z" w:initials="LB">
    <w:p w14:paraId="581E391D" w14:textId="77441873" w:rsidR="00110F2D" w:rsidRDefault="00F5379E" w:rsidP="00110F2D">
      <w:pPr>
        <w:pStyle w:val="CommentText"/>
      </w:pPr>
      <w:r>
        <w:rPr>
          <w:rStyle w:val="CommentReference"/>
        </w:rPr>
        <w:annotationRef/>
      </w:r>
      <w:r w:rsidR="00110F2D">
        <w:t>List all relationships both internally and externally. E.G. Residents, Schools, CCC Services, CCC Employees</w:t>
      </w:r>
    </w:p>
  </w:comment>
  <w:comment w:id="9" w:author="Buckley, Lucille" w:date="2024-11-06T12:12:00Z" w:initials="LB">
    <w:p w14:paraId="1C66BB0D" w14:textId="6626EC91" w:rsidR="00F5379E" w:rsidRDefault="00F5379E" w:rsidP="00F5379E">
      <w:pPr>
        <w:pStyle w:val="CommentText"/>
      </w:pPr>
      <w:r>
        <w:rPr>
          <w:rStyle w:val="CommentReference"/>
        </w:rPr>
        <w:annotationRef/>
      </w:r>
      <w:r>
        <w:t>Not to be changed</w:t>
      </w:r>
    </w:p>
  </w:comment>
  <w:comment w:id="10" w:author="Buckley, Lucille" w:date="2024-11-06T12:13:00Z" w:initials="LB">
    <w:p w14:paraId="22B0CF45" w14:textId="77777777" w:rsidR="00AA679B" w:rsidRDefault="000429D6" w:rsidP="00AA679B">
      <w:pPr>
        <w:pStyle w:val="CommentText"/>
      </w:pPr>
      <w:r>
        <w:rPr>
          <w:rStyle w:val="CommentReference"/>
        </w:rPr>
        <w:annotationRef/>
      </w:r>
      <w:r w:rsidR="00AA679B">
        <w:t>List all posts (job titles) that report into this role.</w:t>
      </w:r>
    </w:p>
  </w:comment>
  <w:comment w:id="12" w:author="Buckley, Lucille" w:date="2024-11-06T12:13:00Z" w:initials="LB">
    <w:p w14:paraId="582CAA13" w14:textId="7F91983D" w:rsidR="00F67B6A" w:rsidRDefault="00F67B6A" w:rsidP="00F67B6A">
      <w:pPr>
        <w:pStyle w:val="CommentText"/>
      </w:pPr>
      <w:r>
        <w:rPr>
          <w:rStyle w:val="CommentReference"/>
        </w:rPr>
        <w:annotationRef/>
      </w:r>
      <w:r>
        <w:t>Maximum of 15 Requirements, preferably 12</w:t>
      </w:r>
    </w:p>
  </w:comment>
  <w:comment w:id="11" w:author="Buckley, Lucille" w:date="2024-11-06T14:03:00Z" w:initials="LB">
    <w:p w14:paraId="1C203B05" w14:textId="77777777" w:rsidR="00747CA5" w:rsidRDefault="00747CA5" w:rsidP="00747CA5">
      <w:pPr>
        <w:pStyle w:val="CommentText"/>
      </w:pPr>
      <w:r>
        <w:rPr>
          <w:rStyle w:val="CommentReference"/>
        </w:rPr>
        <w:annotationRef/>
      </w:r>
      <w:r>
        <w:t>Start each requirement with a verb.</w:t>
      </w:r>
    </w:p>
  </w:comment>
  <w:comment w:id="13" w:author="Buckley, Lucille" w:date="2024-11-06T14:20:00Z" w:initials="LB">
    <w:p w14:paraId="7507331B" w14:textId="77777777" w:rsidR="00C26C81" w:rsidRDefault="00910E4E" w:rsidP="00C26C81">
      <w:pPr>
        <w:pStyle w:val="CommentText"/>
      </w:pPr>
      <w:r>
        <w:rPr>
          <w:rStyle w:val="CommentReference"/>
        </w:rPr>
        <w:annotationRef/>
      </w:r>
      <w:r w:rsidR="00C26C81">
        <w:rPr>
          <w:i/>
          <w:iCs/>
        </w:rPr>
        <w:t>Guidance</w:t>
      </w:r>
    </w:p>
    <w:p w14:paraId="30409B54" w14:textId="77777777" w:rsidR="00C26C81" w:rsidRDefault="00C26C81" w:rsidP="00C26C81">
      <w:pPr>
        <w:pStyle w:val="CommentText"/>
      </w:pPr>
      <w:r>
        <w:rPr>
          <w:i/>
          <w:iCs/>
        </w:rPr>
        <w:t>We recommend only ESSENTIAL requirements are in your person specification</w:t>
      </w:r>
    </w:p>
    <w:p w14:paraId="3993BD8F" w14:textId="77777777" w:rsidR="00C26C81" w:rsidRDefault="00C26C81" w:rsidP="00C26C81">
      <w:pPr>
        <w:pStyle w:val="CommentText"/>
        <w:numPr>
          <w:ilvl w:val="0"/>
          <w:numId w:val="9"/>
        </w:numPr>
      </w:pPr>
      <w:r>
        <w:rPr>
          <w:i/>
          <w:iCs/>
        </w:rPr>
        <w:t>Focus on what the role-holder will need from day one in the role</w:t>
      </w:r>
    </w:p>
    <w:p w14:paraId="73DBDAD5" w14:textId="77777777" w:rsidR="00C26C81" w:rsidRDefault="00C26C81" w:rsidP="00C26C81">
      <w:pPr>
        <w:pStyle w:val="CommentText"/>
        <w:numPr>
          <w:ilvl w:val="0"/>
          <w:numId w:val="9"/>
        </w:numPr>
      </w:pPr>
      <w:r>
        <w:rPr>
          <w:i/>
          <w:iCs/>
        </w:rPr>
        <w:t>Check your biases and only focus on what is essential to be high performing in the role</w:t>
      </w:r>
    </w:p>
    <w:p w14:paraId="54670CF2" w14:textId="77777777" w:rsidR="00C26C81" w:rsidRDefault="00C26C81" w:rsidP="00C26C81">
      <w:pPr>
        <w:pStyle w:val="CommentText"/>
        <w:numPr>
          <w:ilvl w:val="0"/>
          <w:numId w:val="9"/>
        </w:numPr>
      </w:pPr>
      <w:r>
        <w:rPr>
          <w:i/>
          <w:iCs/>
        </w:rPr>
        <w:t>Make sure you highlight any relevant soft skills</w:t>
      </w:r>
    </w:p>
    <w:p w14:paraId="10688B97" w14:textId="77777777" w:rsidR="00C26C81" w:rsidRDefault="00C26C81" w:rsidP="00C26C81">
      <w:pPr>
        <w:pStyle w:val="CommentText"/>
        <w:numPr>
          <w:ilvl w:val="0"/>
          <w:numId w:val="9"/>
        </w:numPr>
      </w:pPr>
      <w:r>
        <w:rPr>
          <w:i/>
          <w:iCs/>
        </w:rPr>
        <w:t>Remove non-essential or any bias towards educational requirements, such as degrees or niche degrees</w:t>
      </w:r>
    </w:p>
    <w:p w14:paraId="15BFD402" w14:textId="77777777" w:rsidR="00C26C81" w:rsidRDefault="00C26C81" w:rsidP="00C26C81">
      <w:pPr>
        <w:pStyle w:val="CommentText"/>
        <w:numPr>
          <w:ilvl w:val="0"/>
          <w:numId w:val="9"/>
        </w:numPr>
      </w:pPr>
      <w:r>
        <w:rPr>
          <w:i/>
          <w:iCs/>
        </w:rPr>
        <w:t>Remember that adding a number of years required experience will limit the number of candidates that you get</w:t>
      </w:r>
    </w:p>
    <w:p w14:paraId="7B351462" w14:textId="77777777" w:rsidR="00C26C81" w:rsidRDefault="00C26C81" w:rsidP="00C26C81">
      <w:pPr>
        <w:pStyle w:val="CommentText"/>
        <w:ind w:left="360"/>
      </w:pPr>
    </w:p>
    <w:p w14:paraId="3E5BF4A1" w14:textId="77777777" w:rsidR="00C26C81" w:rsidRDefault="00C26C81" w:rsidP="00C26C81">
      <w:pPr>
        <w:pStyle w:val="CommentText"/>
      </w:pPr>
      <w:r>
        <w:rPr>
          <w:i/>
          <w:iCs/>
        </w:rPr>
        <w:t>A requirement defines what the role holder needs to have to be effective in the role from the outset, so you need to ask the below questions:</w:t>
      </w:r>
    </w:p>
    <w:p w14:paraId="68C4963C" w14:textId="77777777" w:rsidR="00C26C81" w:rsidRDefault="00C26C81" w:rsidP="00C26C81">
      <w:pPr>
        <w:pStyle w:val="CommentText"/>
        <w:numPr>
          <w:ilvl w:val="0"/>
          <w:numId w:val="10"/>
        </w:numPr>
      </w:pPr>
      <w:r>
        <w:rPr>
          <w:i/>
          <w:iCs/>
        </w:rPr>
        <w:t>Knowledge - what does the role holder needs to know on day one?</w:t>
      </w:r>
    </w:p>
    <w:p w14:paraId="58C45C27" w14:textId="77777777" w:rsidR="00C26C81" w:rsidRDefault="00C26C81" w:rsidP="00C26C81">
      <w:pPr>
        <w:pStyle w:val="CommentText"/>
        <w:numPr>
          <w:ilvl w:val="0"/>
          <w:numId w:val="10"/>
        </w:numPr>
      </w:pPr>
      <w:r>
        <w:rPr>
          <w:i/>
          <w:iCs/>
        </w:rPr>
        <w:t>Skills and Abilities - what does the role holder need to be good at on day one?</w:t>
      </w:r>
    </w:p>
    <w:p w14:paraId="0BE35806" w14:textId="77777777" w:rsidR="00C26C81" w:rsidRDefault="00C26C81" w:rsidP="00C26C81">
      <w:pPr>
        <w:pStyle w:val="CommentText"/>
        <w:numPr>
          <w:ilvl w:val="0"/>
          <w:numId w:val="10"/>
        </w:numPr>
      </w:pPr>
      <w:r>
        <w:rPr>
          <w:i/>
          <w:iCs/>
        </w:rPr>
        <w:t>Experience - what does the role holder need to have experience in from day one?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CDF04B4" w15:done="0"/>
  <w15:commentEx w15:paraId="56EAFCAD" w15:paraIdParent="4CDF04B4" w15:done="0"/>
  <w15:commentEx w15:paraId="3D95D0B6" w15:done="0"/>
  <w15:commentEx w15:paraId="2883DC6E" w15:done="0"/>
  <w15:commentEx w15:paraId="02A38408" w15:done="0"/>
  <w15:commentEx w15:paraId="3395A89C" w15:done="0"/>
  <w15:commentEx w15:paraId="57E2C444" w15:done="0"/>
  <w15:commentEx w15:paraId="581E391D" w15:done="0"/>
  <w15:commentEx w15:paraId="1C66BB0D" w15:done="0"/>
  <w15:commentEx w15:paraId="22B0CF45" w15:done="0"/>
  <w15:commentEx w15:paraId="582CAA13" w15:done="0"/>
  <w15:commentEx w15:paraId="1C203B05" w15:done="0"/>
  <w15:commentEx w15:paraId="0BE3580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44F0B15" w16cex:dateUtc="2024-11-06T13:59:00Z"/>
  <w16cex:commentExtensible w16cex:durableId="253B65FC" w16cex:dateUtc="2025-01-15T09:47:00Z"/>
  <w16cex:commentExtensible w16cex:durableId="34A99FB6" w16cex:dateUtc="2024-11-06T14:11:00Z"/>
  <w16cex:commentExtensible w16cex:durableId="2649C9E9" w16cex:dateUtc="2024-11-06T14:21:00Z"/>
  <w16cex:commentExtensible w16cex:durableId="697DFF30" w16cex:dateUtc="2024-11-06T12:11:00Z"/>
  <w16cex:commentExtensible w16cex:durableId="65EC5324" w16cex:dateUtc="2024-11-06T14:02:00Z"/>
  <w16cex:commentExtensible w16cex:durableId="5FD5B58E" w16cex:dateUtc="2025-03-28T12:18:00Z"/>
  <w16cex:commentExtensible w16cex:durableId="77E8EAC9" w16cex:dateUtc="2024-11-06T12:12:00Z"/>
  <w16cex:commentExtensible w16cex:durableId="40EFCE7C" w16cex:dateUtc="2024-11-06T12:12:00Z"/>
  <w16cex:commentExtensible w16cex:durableId="2AB452D0" w16cex:dateUtc="2024-11-06T12:13:00Z"/>
  <w16cex:commentExtensible w16cex:durableId="0B4F0427" w16cex:dateUtc="2024-11-06T12:13:00Z"/>
  <w16cex:commentExtensible w16cex:durableId="1B6C97FC" w16cex:dateUtc="2024-11-06T14:03:00Z"/>
  <w16cex:commentExtensible w16cex:durableId="2314FCEC" w16cex:dateUtc="2024-11-06T14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CDF04B4" w16cid:durableId="244F0B15"/>
  <w16cid:commentId w16cid:paraId="56EAFCAD" w16cid:durableId="253B65FC"/>
  <w16cid:commentId w16cid:paraId="3D95D0B6" w16cid:durableId="34A99FB6"/>
  <w16cid:commentId w16cid:paraId="2883DC6E" w16cid:durableId="2649C9E9"/>
  <w16cid:commentId w16cid:paraId="02A38408" w16cid:durableId="697DFF30"/>
  <w16cid:commentId w16cid:paraId="3395A89C" w16cid:durableId="65EC5324"/>
  <w16cid:commentId w16cid:paraId="57E2C444" w16cid:durableId="5FD5B58E"/>
  <w16cid:commentId w16cid:paraId="581E391D" w16cid:durableId="77E8EAC9"/>
  <w16cid:commentId w16cid:paraId="1C66BB0D" w16cid:durableId="40EFCE7C"/>
  <w16cid:commentId w16cid:paraId="22B0CF45" w16cid:durableId="2AB452D0"/>
  <w16cid:commentId w16cid:paraId="582CAA13" w16cid:durableId="0B4F0427"/>
  <w16cid:commentId w16cid:paraId="1C203B05" w16cid:durableId="1B6C97FC"/>
  <w16cid:commentId w16cid:paraId="0BE35806" w16cid:durableId="2314FCE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F9392" w14:textId="77777777" w:rsidR="007B5532" w:rsidRDefault="007B5532">
      <w:pPr>
        <w:spacing w:after="0" w:line="240" w:lineRule="auto"/>
      </w:pPr>
      <w:r>
        <w:separator/>
      </w:r>
    </w:p>
  </w:endnote>
  <w:endnote w:type="continuationSeparator" w:id="0">
    <w:p w14:paraId="2DA33FE4" w14:textId="77777777" w:rsidR="007B5532" w:rsidRDefault="007B5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935E7" w14:textId="77777777" w:rsidR="00A0599A" w:rsidRDefault="00A0599A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B88E6" w14:textId="77777777" w:rsidR="007B5532" w:rsidRDefault="007B5532">
      <w:pPr>
        <w:spacing w:after="0" w:line="240" w:lineRule="auto"/>
      </w:pPr>
      <w:r>
        <w:separator/>
      </w:r>
    </w:p>
  </w:footnote>
  <w:footnote w:type="continuationSeparator" w:id="0">
    <w:p w14:paraId="72571BCC" w14:textId="77777777" w:rsidR="007B5532" w:rsidRDefault="007B5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3876B" w14:textId="77777777" w:rsidR="00A0599A" w:rsidRDefault="00F1747C" w:rsidP="006010E2">
    <w:pPr>
      <w:spacing w:line="240" w:lineRule="auto"/>
    </w:pPr>
    <w:r>
      <w:rPr>
        <w:noProof/>
      </w:rPr>
      <w:drawing>
        <wp:inline distT="0" distB="0" distL="0" distR="0" wp14:anchorId="29272762" wp14:editId="5E1EAC59">
          <wp:extent cx="1162050" cy="714375"/>
          <wp:effectExtent l="0" t="0" r="0" b="0"/>
          <wp:docPr id="1" name="image-twu0oaka9ruMcfgAeh9o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-twu0oaka9ruMcfgAeh9oe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7A09"/>
    <w:multiLevelType w:val="multilevel"/>
    <w:tmpl w:val="ED30C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745318"/>
    <w:multiLevelType w:val="hybridMultilevel"/>
    <w:tmpl w:val="1F5C5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617C1"/>
    <w:multiLevelType w:val="multilevel"/>
    <w:tmpl w:val="14F0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6EC0C7D"/>
    <w:multiLevelType w:val="multilevel"/>
    <w:tmpl w:val="76C0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327E3D"/>
    <w:multiLevelType w:val="multilevel"/>
    <w:tmpl w:val="7EBEDC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D170487"/>
    <w:multiLevelType w:val="multilevel"/>
    <w:tmpl w:val="C5BA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014870"/>
    <w:multiLevelType w:val="multilevel"/>
    <w:tmpl w:val="855E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256A9E"/>
    <w:multiLevelType w:val="hybridMultilevel"/>
    <w:tmpl w:val="FE1AD128"/>
    <w:lvl w:ilvl="0" w:tplc="892253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1609E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7A0B7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5DCBE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7DEF6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F5EA4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07ED6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74C24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38E90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4A950DA5"/>
    <w:multiLevelType w:val="multilevel"/>
    <w:tmpl w:val="5B3C9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FB6F31"/>
    <w:multiLevelType w:val="hybridMultilevel"/>
    <w:tmpl w:val="1CF40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9355B"/>
    <w:multiLevelType w:val="hybridMultilevel"/>
    <w:tmpl w:val="6290BC3A"/>
    <w:lvl w:ilvl="0" w:tplc="AC4452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C88E4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394E2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08CFE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5D017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72A55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6DA58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BB6B8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30A1E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73444C2A"/>
    <w:multiLevelType w:val="hybridMultilevel"/>
    <w:tmpl w:val="3F0E564C"/>
    <w:lvl w:ilvl="0" w:tplc="F2FC360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852A1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D0058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4E2D0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3F2F3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3B045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78E93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5804B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283A83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2" w15:restartNumberingAfterBreak="0">
    <w:nsid w:val="7A5E3B75"/>
    <w:multiLevelType w:val="hybridMultilevel"/>
    <w:tmpl w:val="59A45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A6908"/>
    <w:multiLevelType w:val="hybridMultilevel"/>
    <w:tmpl w:val="423EAEE4"/>
    <w:lvl w:ilvl="0" w:tplc="ED2EC4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C1C97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16A8A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DA26C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9C09A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A586B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FC891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9EAF9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0EA4D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 w16cid:durableId="377167212">
    <w:abstractNumId w:val="0"/>
  </w:num>
  <w:num w:numId="2" w16cid:durableId="1977834290">
    <w:abstractNumId w:val="2"/>
  </w:num>
  <w:num w:numId="3" w16cid:durableId="198127987">
    <w:abstractNumId w:val="4"/>
  </w:num>
  <w:num w:numId="4" w16cid:durableId="1474103503">
    <w:abstractNumId w:val="8"/>
  </w:num>
  <w:num w:numId="5" w16cid:durableId="717626061">
    <w:abstractNumId w:val="5"/>
  </w:num>
  <w:num w:numId="6" w16cid:durableId="1907450716">
    <w:abstractNumId w:val="12"/>
  </w:num>
  <w:num w:numId="7" w16cid:durableId="1816870110">
    <w:abstractNumId w:val="11"/>
  </w:num>
  <w:num w:numId="8" w16cid:durableId="386034048">
    <w:abstractNumId w:val="13"/>
  </w:num>
  <w:num w:numId="9" w16cid:durableId="974985264">
    <w:abstractNumId w:val="7"/>
  </w:num>
  <w:num w:numId="10" w16cid:durableId="1404256903">
    <w:abstractNumId w:val="10"/>
  </w:num>
  <w:num w:numId="11" w16cid:durableId="1857619684">
    <w:abstractNumId w:val="6"/>
  </w:num>
  <w:num w:numId="12" w16cid:durableId="2142069769">
    <w:abstractNumId w:val="3"/>
  </w:num>
  <w:num w:numId="13" w16cid:durableId="633369956">
    <w:abstractNumId w:val="9"/>
  </w:num>
  <w:num w:numId="14" w16cid:durableId="205410967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uckley, Lucille">
    <w15:presenceInfo w15:providerId="AD" w15:userId="S::cvluc499@coventry.gov.uk::f4cba07d-27fd-40de-b730-a2c37dd718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9A"/>
    <w:rsid w:val="000049B4"/>
    <w:rsid w:val="00010999"/>
    <w:rsid w:val="000128F3"/>
    <w:rsid w:val="000429D6"/>
    <w:rsid w:val="00085797"/>
    <w:rsid w:val="000C6D1C"/>
    <w:rsid w:val="000D35AF"/>
    <w:rsid w:val="00105B99"/>
    <w:rsid w:val="00110F2D"/>
    <w:rsid w:val="00113187"/>
    <w:rsid w:val="00117BA1"/>
    <w:rsid w:val="0013590D"/>
    <w:rsid w:val="001640A5"/>
    <w:rsid w:val="00197FEC"/>
    <w:rsid w:val="001B3339"/>
    <w:rsid w:val="001D3103"/>
    <w:rsid w:val="001E2AA2"/>
    <w:rsid w:val="001F0AC1"/>
    <w:rsid w:val="002063C4"/>
    <w:rsid w:val="00217E36"/>
    <w:rsid w:val="002672F3"/>
    <w:rsid w:val="00282A10"/>
    <w:rsid w:val="002B243D"/>
    <w:rsid w:val="002B2804"/>
    <w:rsid w:val="002C311A"/>
    <w:rsid w:val="00333A47"/>
    <w:rsid w:val="00341F9E"/>
    <w:rsid w:val="00352F7B"/>
    <w:rsid w:val="003838DF"/>
    <w:rsid w:val="003A77E1"/>
    <w:rsid w:val="003C3649"/>
    <w:rsid w:val="003C5392"/>
    <w:rsid w:val="003E19C4"/>
    <w:rsid w:val="00405CF7"/>
    <w:rsid w:val="004223CF"/>
    <w:rsid w:val="004612BB"/>
    <w:rsid w:val="00461CBA"/>
    <w:rsid w:val="00464829"/>
    <w:rsid w:val="00471A7D"/>
    <w:rsid w:val="004C6749"/>
    <w:rsid w:val="004D1C81"/>
    <w:rsid w:val="0050573D"/>
    <w:rsid w:val="0053512F"/>
    <w:rsid w:val="00561542"/>
    <w:rsid w:val="00566A8B"/>
    <w:rsid w:val="00574315"/>
    <w:rsid w:val="00574B06"/>
    <w:rsid w:val="0059039D"/>
    <w:rsid w:val="005914EA"/>
    <w:rsid w:val="005976FF"/>
    <w:rsid w:val="005C4DD8"/>
    <w:rsid w:val="005D461A"/>
    <w:rsid w:val="006010E2"/>
    <w:rsid w:val="00624C42"/>
    <w:rsid w:val="00666E7D"/>
    <w:rsid w:val="00680342"/>
    <w:rsid w:val="006C7A68"/>
    <w:rsid w:val="006D43C5"/>
    <w:rsid w:val="00716149"/>
    <w:rsid w:val="00722D67"/>
    <w:rsid w:val="00726661"/>
    <w:rsid w:val="00747CA5"/>
    <w:rsid w:val="00751FD7"/>
    <w:rsid w:val="007521E0"/>
    <w:rsid w:val="00776DDC"/>
    <w:rsid w:val="00793B9A"/>
    <w:rsid w:val="007A6796"/>
    <w:rsid w:val="007B5532"/>
    <w:rsid w:val="007C2564"/>
    <w:rsid w:val="007D01BA"/>
    <w:rsid w:val="007E3012"/>
    <w:rsid w:val="00831CDF"/>
    <w:rsid w:val="00840221"/>
    <w:rsid w:val="00866D46"/>
    <w:rsid w:val="00873E9E"/>
    <w:rsid w:val="0088293C"/>
    <w:rsid w:val="008C69E6"/>
    <w:rsid w:val="008F3025"/>
    <w:rsid w:val="00906F91"/>
    <w:rsid w:val="00910E4E"/>
    <w:rsid w:val="00940B30"/>
    <w:rsid w:val="0095477D"/>
    <w:rsid w:val="009618D7"/>
    <w:rsid w:val="009907A7"/>
    <w:rsid w:val="009918B7"/>
    <w:rsid w:val="009951AE"/>
    <w:rsid w:val="009B3CB3"/>
    <w:rsid w:val="009F1848"/>
    <w:rsid w:val="00A0599A"/>
    <w:rsid w:val="00A37A2E"/>
    <w:rsid w:val="00A42D78"/>
    <w:rsid w:val="00A648E5"/>
    <w:rsid w:val="00A6694F"/>
    <w:rsid w:val="00A771C3"/>
    <w:rsid w:val="00AA050F"/>
    <w:rsid w:val="00AA679B"/>
    <w:rsid w:val="00AC08B7"/>
    <w:rsid w:val="00B2735F"/>
    <w:rsid w:val="00B539F5"/>
    <w:rsid w:val="00B63DCA"/>
    <w:rsid w:val="00B74910"/>
    <w:rsid w:val="00B86E28"/>
    <w:rsid w:val="00BA7CC4"/>
    <w:rsid w:val="00BD4772"/>
    <w:rsid w:val="00BD5531"/>
    <w:rsid w:val="00BE4788"/>
    <w:rsid w:val="00C054B1"/>
    <w:rsid w:val="00C111D5"/>
    <w:rsid w:val="00C20B4C"/>
    <w:rsid w:val="00C26C81"/>
    <w:rsid w:val="00C41F61"/>
    <w:rsid w:val="00C470BD"/>
    <w:rsid w:val="00C5496B"/>
    <w:rsid w:val="00C80B7D"/>
    <w:rsid w:val="00CA2CCF"/>
    <w:rsid w:val="00CA37D7"/>
    <w:rsid w:val="00CA542F"/>
    <w:rsid w:val="00CE4DA4"/>
    <w:rsid w:val="00D02C31"/>
    <w:rsid w:val="00D04968"/>
    <w:rsid w:val="00D109C2"/>
    <w:rsid w:val="00D16B60"/>
    <w:rsid w:val="00D452B8"/>
    <w:rsid w:val="00D66840"/>
    <w:rsid w:val="00DD1D0C"/>
    <w:rsid w:val="00DF00CD"/>
    <w:rsid w:val="00E001C1"/>
    <w:rsid w:val="00E007D8"/>
    <w:rsid w:val="00E849F5"/>
    <w:rsid w:val="00EA2A54"/>
    <w:rsid w:val="00EE6B0F"/>
    <w:rsid w:val="00F1747C"/>
    <w:rsid w:val="00F24986"/>
    <w:rsid w:val="00F35BA9"/>
    <w:rsid w:val="00F5379E"/>
    <w:rsid w:val="00F5458C"/>
    <w:rsid w:val="00F64399"/>
    <w:rsid w:val="00F67B6A"/>
    <w:rsid w:val="00F92B38"/>
    <w:rsid w:val="00FB7E6C"/>
    <w:rsid w:val="00FF67FC"/>
    <w:rsid w:val="0DD702EE"/>
    <w:rsid w:val="2F269DFD"/>
    <w:rsid w:val="3F125F02"/>
    <w:rsid w:val="6F9B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1FA68"/>
  <w15:docId w15:val="{6BB40B74-8A05-4C98-8265-A959B84C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40" w:lineRule="atLeast"/>
    </w:pPr>
  </w:style>
  <w:style w:type="paragraph" w:styleId="Heading1">
    <w:name w:val="heading 1"/>
    <w:basedOn w:val="Heading"/>
    <w:uiPriority w:val="9"/>
    <w:qFormat/>
    <w:pPr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Heading"/>
    <w:uiPriority w:val="9"/>
    <w:semiHidden/>
    <w:unhideWhenUsed/>
    <w:qFormat/>
    <w:pPr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Heading"/>
    <w:uiPriority w:val="9"/>
    <w:semiHidden/>
    <w:unhideWhenUsed/>
    <w:qFormat/>
    <w:pPr>
      <w:keepLines/>
      <w:spacing w:before="280" w:after="80"/>
      <w:outlineLvl w:val="2"/>
    </w:pPr>
    <w:rPr>
      <w:b/>
    </w:rPr>
  </w:style>
  <w:style w:type="paragraph" w:styleId="Heading4">
    <w:name w:val="heading 4"/>
    <w:basedOn w:val="Heading"/>
    <w:uiPriority w:val="9"/>
    <w:semiHidden/>
    <w:unhideWhenUsed/>
    <w:qFormat/>
    <w:pPr>
      <w:keepLines/>
      <w:spacing w:after="40"/>
      <w:outlineLvl w:val="3"/>
    </w:pPr>
    <w:rPr>
      <w:b/>
      <w:sz w:val="24"/>
      <w:szCs w:val="24"/>
    </w:rPr>
  </w:style>
  <w:style w:type="paragraph" w:styleId="Heading5">
    <w:name w:val="heading 5"/>
    <w:basedOn w:val="Heading"/>
    <w:uiPriority w:val="9"/>
    <w:semiHidden/>
    <w:unhideWhenUsed/>
    <w:qFormat/>
    <w:pPr>
      <w:keepLines/>
      <w:spacing w:before="220" w:after="40"/>
      <w:outlineLvl w:val="4"/>
    </w:pPr>
    <w:rPr>
      <w:b/>
    </w:rPr>
  </w:style>
  <w:style w:type="paragraph" w:styleId="Heading6">
    <w:name w:val="heading 6"/>
    <w:basedOn w:val="Heading"/>
    <w:uiPriority w:val="9"/>
    <w:semiHidden/>
    <w:unhideWhenUsed/>
    <w:qFormat/>
    <w:pPr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DejaVu Sans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character" w:styleId="CommentReference">
    <w:name w:val="annotation reference"/>
    <w:basedOn w:val="DefaultParagraphFont"/>
    <w:uiPriority w:val="99"/>
    <w:semiHidden/>
    <w:unhideWhenUsed/>
    <w:rsid w:val="00CA37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37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37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7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7D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24C4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63C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131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66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4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v.uk/find-out-dbs-chec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Calibri"/>
        <a:cs typeface=""/>
      </a:majorFont>
      <a:minorFont>
        <a:latin typeface="Calibri"/>
        <a:ea typeface="Calibr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9ABF210023646ABD0293C5EFF20D8" ma:contentTypeVersion="16" ma:contentTypeDescription="Create a new document." ma:contentTypeScope="" ma:versionID="ea861aa40ea81b7647775d292f69c2e1">
  <xsd:schema xmlns:xsd="http://www.w3.org/2001/XMLSchema" xmlns:xs="http://www.w3.org/2001/XMLSchema" xmlns:p="http://schemas.microsoft.com/office/2006/metadata/properties" xmlns:ns2="52fd8ff4-0261-4de9-bbfa-8d08be594259" xmlns:ns3="e8598414-b8b6-4047-aa30-65305a42929c" xmlns:ns4="f030db69-1d5c-4c1f-887a-00e75fed0d5c" targetNamespace="http://schemas.microsoft.com/office/2006/metadata/properties" ma:root="true" ma:fieldsID="74a535cb055f500a0b94b66c36ca2a37" ns2:_="" ns3:_="" ns4:_="">
    <xsd:import namespace="52fd8ff4-0261-4de9-bbfa-8d08be594259"/>
    <xsd:import namespace="e8598414-b8b6-4047-aa30-65305a42929c"/>
    <xsd:import namespace="f030db69-1d5c-4c1f-887a-00e75fed0d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d8ff4-0261-4de9-bbfa-8d08be594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d0261d-8e1d-4a30-b593-96d7f0c84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98414-b8b6-4047-aa30-65305a4292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3c56dda-d3d9-46c5-b628-a55aa7c61da3}" ma:internalName="TaxCatchAll" ma:showField="CatchAllData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30db69-1d5c-4c1f-887a-00e75fed0d5c" xsi:nil="true"/>
    <lcf76f155ced4ddcb4097134ff3c332f xmlns="52fd8ff4-0261-4de9-bbfa-8d08be5942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050E96-EEA1-4C89-9362-B51327EB4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d8ff4-0261-4de9-bbfa-8d08be594259"/>
    <ds:schemaRef ds:uri="e8598414-b8b6-4047-aa30-65305a42929c"/>
    <ds:schemaRef ds:uri="f030db69-1d5c-4c1f-887a-00e75fed0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1B2482-7C3A-48F0-85D3-67E9A59FEE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D756F7-6321-4F0A-92CB-306D509F4C56}">
  <ds:schemaRefs>
    <ds:schemaRef ds:uri="http://schemas.microsoft.com/office/2006/metadata/properties"/>
    <ds:schemaRef ds:uri="http://schemas.microsoft.com/office/infopath/2007/PartnerControls"/>
    <ds:schemaRef ds:uri="f030db69-1d5c-4c1f-887a-00e75fed0d5c"/>
    <ds:schemaRef ds:uri="52fd8ff4-0261-4de9-bbfa-8d08be5942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RoleMapper</dc:creator>
  <cp:keywords>html-to-docx html-to-docx</cp:keywords>
  <dc:description/>
  <cp:lastModifiedBy>King, Ruth</cp:lastModifiedBy>
  <cp:revision>5</cp:revision>
  <dcterms:created xsi:type="dcterms:W3CDTF">2026-07-09T09:51:00Z</dcterms:created>
  <dcterms:modified xsi:type="dcterms:W3CDTF">2026-07-16T10:50:00Z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0x010100DB79ABF210023646ABD0293C5EFF20D8</vt:lpwstr>
  </property>
  <property fmtid="{D5CDD505-2E9C-101B-9397-08002B2CF9AE}" pid="3" name="MediaServiceImageTags">
    <vt:lpwstr/>
  </property>
</Properties>
</file>