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2E12823D"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FD40D7" w:rsidRPr="00A17F43">
          <w:rPr>
            <w:rStyle w:val="Hyperlink"/>
            <w:rFonts w:ascii="Arial" w:hAnsi="Arial" w:cs="Arial"/>
          </w:rPr>
          <w:t>hr@covmat.org</w:t>
        </w:r>
      </w:hyperlink>
      <w:r w:rsidR="00915EC9">
        <w:rPr>
          <w:rFonts w:ascii="Arial" w:hAnsi="Arial" w:cs="Arial"/>
        </w:rPr>
        <w:t xml:space="preserve"> </w:t>
      </w:r>
      <w:r w:rsidR="00915EC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eteach</w:t>
            </w:r>
          </w:p>
          <w:p w14:paraId="5A9E836A" w14:textId="07F95FEB" w:rsidR="00304563" w:rsidRPr="00DA6CDB" w:rsidRDefault="00304563" w:rsidP="00571793">
            <w:pPr>
              <w:pStyle w:val="BodyText"/>
              <w:spacing w:before="60" w:after="60"/>
              <w:ind w:left="175"/>
              <w:rPr>
                <w:rFonts w:ascii="Arial" w:hAnsi="Arial" w:cs="Arial"/>
                <w:b w:val="0"/>
                <w:i/>
                <w:szCs w:val="22"/>
              </w:rPr>
            </w:pPr>
            <w:r w:rsidRPr="00DA6CDB">
              <w:rPr>
                <w:rFonts w:ascii="Arial" w:hAnsi="Arial" w:cs="Arial"/>
                <w:b w:val="0"/>
                <w:szCs w:val="22"/>
              </w:rPr>
              <w:t>W</w:t>
            </w:r>
            <w:r w:rsidR="0041737A">
              <w:rPr>
                <w:rFonts w:ascii="Arial" w:hAnsi="Arial" w:cs="Arial"/>
                <w:b w:val="0"/>
                <w:szCs w:val="22"/>
              </w:rPr>
              <w:t>MJobs</w:t>
            </w:r>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545FBE"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545FBE"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DA6CDB" w:rsidRDefault="00786C5A" w:rsidP="00571793">
            <w:pPr>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571793">
            <w:pPr>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571793">
            <w:pPr>
              <w:rPr>
                <w:rFonts w:ascii="Arial" w:hAnsi="Arial" w:cs="Arial"/>
                <w:szCs w:val="22"/>
              </w:rPr>
            </w:pPr>
          </w:p>
          <w:p w14:paraId="5A9E83BF" w14:textId="63A15944" w:rsidR="00786C5A" w:rsidRPr="00DA6CDB" w:rsidRDefault="00454A15" w:rsidP="00571793">
            <w:pPr>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571793">
            <w:pPr>
              <w:rPr>
                <w:rFonts w:ascii="Arial" w:hAnsi="Arial" w:cs="Arial"/>
                <w:szCs w:val="22"/>
              </w:rPr>
            </w:pPr>
          </w:p>
          <w:p w14:paraId="5A9E83C1" w14:textId="77777777" w:rsidR="00786C5A" w:rsidRPr="00DA6CDB" w:rsidRDefault="00786C5A" w:rsidP="00571793">
            <w:pPr>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571793">
            <w:pPr>
              <w:rPr>
                <w:rFonts w:ascii="Arial" w:hAnsi="Arial" w:cs="Arial"/>
                <w:szCs w:val="22"/>
              </w:rPr>
            </w:pPr>
          </w:p>
          <w:p w14:paraId="4E6C05B2" w14:textId="040518FC" w:rsidR="00786C5A" w:rsidRPr="00DA6CDB" w:rsidRDefault="00786C5A" w:rsidP="00571793">
            <w:pPr>
              <w:rPr>
                <w:rFonts w:ascii="Arial" w:hAnsi="Arial" w:cs="Arial"/>
                <w:szCs w:val="22"/>
              </w:rPr>
            </w:pPr>
            <w:r w:rsidRPr="00DA6CDB">
              <w:rPr>
                <w:rFonts w:ascii="Arial" w:hAnsi="Arial" w:cs="Arial"/>
                <w:szCs w:val="22"/>
              </w:rPr>
              <w:t xml:space="preserve">By signing this application form </w:t>
            </w:r>
            <w:r w:rsidR="00992901" w:rsidRPr="00DA6CDB">
              <w:rPr>
                <w:rFonts w:ascii="Arial" w:hAnsi="Arial" w:cs="Arial"/>
                <w:szCs w:val="22"/>
              </w:rPr>
              <w:t>you are providing your consent for us to</w:t>
            </w:r>
            <w:r w:rsidRPr="00DA6CDB">
              <w:rPr>
                <w:rFonts w:ascii="Arial" w:hAnsi="Arial" w:cs="Arial"/>
                <w:szCs w:val="22"/>
              </w:rPr>
              <w:t xml:space="preserve"> process</w:t>
            </w:r>
            <w:r w:rsidR="00992901" w:rsidRPr="00DA6CDB">
              <w:rPr>
                <w:rFonts w:ascii="Arial" w:hAnsi="Arial" w:cs="Arial"/>
                <w:szCs w:val="22"/>
              </w:rPr>
              <w:t xml:space="preserve"> your</w:t>
            </w:r>
            <w:r w:rsidRPr="00DA6CDB">
              <w:rPr>
                <w:rFonts w:ascii="Arial" w:hAnsi="Arial" w:cs="Arial"/>
                <w:szCs w:val="22"/>
              </w:rPr>
              <w:t xml:space="preserve"> personal data, in accordance with our registration with the Information Commissioner’s Office.</w:t>
            </w:r>
          </w:p>
          <w:p w14:paraId="5A9E83C3" w14:textId="75EE34C9" w:rsidR="00112FCB" w:rsidRPr="00DA6CDB"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7C7836FB" w14:textId="77777777" w:rsidR="0017420D" w:rsidRPr="00DA6CDB" w:rsidRDefault="005B2B57" w:rsidP="00571793">
            <w:pPr>
              <w:rPr>
                <w:rFonts w:ascii="Arial" w:hAnsi="Arial" w:cs="Arial"/>
                <w:b/>
                <w:bCs/>
                <w:szCs w:val="22"/>
              </w:rPr>
            </w:pPr>
            <w:r w:rsidRPr="00DA6CDB">
              <w:rPr>
                <w:rFonts w:ascii="Arial" w:hAnsi="Arial" w:cs="Arial"/>
                <w:b/>
                <w:bCs/>
                <w:szCs w:val="22"/>
              </w:rPr>
              <w:t>D</w:t>
            </w:r>
            <w:r w:rsidR="0017420D" w:rsidRPr="00DA6CDB">
              <w:rPr>
                <w:rFonts w:ascii="Arial" w:hAnsi="Arial" w:cs="Arial"/>
                <w:b/>
                <w:bCs/>
                <w:szCs w:val="22"/>
              </w:rPr>
              <w:t>eclaration</w:t>
            </w:r>
          </w:p>
          <w:p w14:paraId="5A9E83C6" w14:textId="41AED714" w:rsidR="005B2B57" w:rsidRPr="00DA6CDB" w:rsidRDefault="005B2B57" w:rsidP="00571793">
            <w:pPr>
              <w:rPr>
                <w:rFonts w:ascii="Arial" w:hAnsi="Arial" w:cs="Arial"/>
                <w:szCs w:val="22"/>
              </w:rPr>
            </w:pPr>
            <w:r w:rsidRPr="00DA6CDB">
              <w:rPr>
                <w:rFonts w:ascii="Arial" w:hAnsi="Arial" w:cs="Arial"/>
                <w:szCs w:val="22"/>
              </w:rPr>
              <w:t xml:space="preserve">I acknowledge that </w:t>
            </w:r>
            <w:r w:rsidR="009D46DE" w:rsidRPr="00DA6CDB">
              <w:rPr>
                <w:rFonts w:ascii="Arial" w:hAnsi="Arial" w:cs="Arial"/>
                <w:szCs w:val="22"/>
              </w:rPr>
              <w:t>the Multi Academy Trust</w:t>
            </w:r>
            <w:r w:rsidR="00466B8B" w:rsidRPr="00DA6CDB">
              <w:rPr>
                <w:rFonts w:ascii="Arial" w:hAnsi="Arial" w:cs="Arial"/>
                <w:szCs w:val="22"/>
              </w:rPr>
              <w:t xml:space="preserve"> (</w:t>
            </w:r>
            <w:r w:rsidR="009D46DE" w:rsidRPr="00DA6CDB">
              <w:rPr>
                <w:rFonts w:ascii="Arial" w:hAnsi="Arial" w:cs="Arial"/>
                <w:szCs w:val="22"/>
              </w:rPr>
              <w:t>MAT</w:t>
            </w:r>
            <w:r w:rsidR="00466B8B" w:rsidRPr="00DA6CDB">
              <w:rPr>
                <w:rFonts w:ascii="Arial" w:hAnsi="Arial" w:cs="Arial"/>
                <w:szCs w:val="22"/>
              </w:rPr>
              <w:t>)</w:t>
            </w:r>
            <w:r w:rsidRPr="00DA6CDB">
              <w:rPr>
                <w:rFonts w:ascii="Arial" w:hAnsi="Arial" w:cs="Arial"/>
                <w:szCs w:val="22"/>
              </w:rPr>
              <w:t xml:space="preserve"> is committed to safeguarding and promoting the welfare of children and young people and to this end hereby</w:t>
            </w:r>
            <w:r w:rsidR="009574EC" w:rsidRPr="00DA6CDB">
              <w:rPr>
                <w:rFonts w:ascii="Arial" w:hAnsi="Arial" w:cs="Arial"/>
                <w:szCs w:val="22"/>
              </w:rPr>
              <w:t xml:space="preserve"> confirm</w:t>
            </w:r>
            <w:r w:rsidRPr="00DA6CDB">
              <w:rPr>
                <w:rFonts w:ascii="Arial" w:hAnsi="Arial" w:cs="Arial"/>
                <w:szCs w:val="22"/>
              </w:rPr>
              <w:t xml:space="preserve"> that I am not on </w:t>
            </w:r>
            <w:r w:rsidR="00594BA3" w:rsidRPr="00DA6CDB">
              <w:rPr>
                <w:rFonts w:ascii="Arial" w:hAnsi="Arial" w:cs="Arial"/>
                <w:szCs w:val="22"/>
              </w:rPr>
              <w:t xml:space="preserve">the barred list or </w:t>
            </w:r>
            <w:r w:rsidRPr="00DA6CDB">
              <w:rPr>
                <w:rFonts w:ascii="Arial" w:hAnsi="Arial" w:cs="Arial"/>
                <w:szCs w:val="22"/>
              </w:rPr>
              <w:t>List 99, disqualified from work with children, or subject to sanctions imposed by a regulatory body such as</w:t>
            </w:r>
            <w:r w:rsidR="00594BA3" w:rsidRPr="00DA6CDB">
              <w:rPr>
                <w:rFonts w:ascii="Arial" w:hAnsi="Arial" w:cs="Arial"/>
                <w:szCs w:val="22"/>
              </w:rPr>
              <w:t xml:space="preserve"> the Teacher Regulation Agency</w:t>
            </w:r>
            <w:r w:rsidRPr="00DA6CDB">
              <w:rPr>
                <w:rFonts w:ascii="Arial" w:hAnsi="Arial" w:cs="Arial"/>
                <w:szCs w:val="22"/>
              </w:rPr>
              <w:t>, and have no convictions, cautions or bind-overs (or have attached details of my record in a sealed envelope marked confidential).</w:t>
            </w:r>
          </w:p>
          <w:p w14:paraId="5A9E83C7" w14:textId="77777777" w:rsidR="005B2B57" w:rsidRPr="00DA6CDB" w:rsidRDefault="005B2B57" w:rsidP="00571793">
            <w:pPr>
              <w:rPr>
                <w:rFonts w:ascii="Arial" w:hAnsi="Arial" w:cs="Arial"/>
                <w:szCs w:val="22"/>
              </w:rPr>
            </w:pPr>
          </w:p>
          <w:p w14:paraId="5A9E83C8" w14:textId="41D07242" w:rsidR="005B2B57" w:rsidRPr="00DA6CDB" w:rsidRDefault="005B2B57" w:rsidP="00571793">
            <w:pPr>
              <w:rPr>
                <w:rFonts w:ascii="Arial" w:hAnsi="Arial" w:cs="Arial"/>
                <w:szCs w:val="22"/>
              </w:rPr>
            </w:pPr>
            <w:r w:rsidRPr="00DA6CDB">
              <w:rPr>
                <w:rFonts w:ascii="Arial" w:hAnsi="Arial" w:cs="Arial"/>
                <w:szCs w:val="22"/>
              </w:rPr>
              <w:t xml:space="preserve">I </w:t>
            </w:r>
            <w:r w:rsidR="00877536" w:rsidRPr="00DA6CDB">
              <w:rPr>
                <w:rFonts w:ascii="Arial" w:hAnsi="Arial" w:cs="Arial"/>
                <w:szCs w:val="22"/>
              </w:rPr>
              <w:t>agree</w:t>
            </w:r>
            <w:r w:rsidRPr="00DA6CDB">
              <w:rPr>
                <w:rFonts w:ascii="Arial" w:hAnsi="Arial" w:cs="Arial"/>
                <w:szCs w:val="22"/>
              </w:rPr>
              <w:t xml:space="preserve"> to a </w:t>
            </w:r>
            <w:r w:rsidR="006744BB">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14:paraId="5A9E83C9" w14:textId="77777777" w:rsidR="005B2B57" w:rsidRPr="00DA6CDB" w:rsidRDefault="005B2B57" w:rsidP="00571793">
            <w:pPr>
              <w:rPr>
                <w:rFonts w:ascii="Arial" w:hAnsi="Arial" w:cs="Arial"/>
                <w:szCs w:val="22"/>
              </w:rPr>
            </w:pPr>
          </w:p>
          <w:p w14:paraId="5A9E83CA" w14:textId="237A3C9B" w:rsidR="005B2B57" w:rsidRPr="00DA6CDB" w:rsidRDefault="005B2B57" w:rsidP="00571793">
            <w:pPr>
              <w:rPr>
                <w:rFonts w:ascii="Arial" w:hAnsi="Arial" w:cs="Arial"/>
                <w:szCs w:val="22"/>
              </w:rPr>
            </w:pPr>
            <w:r w:rsidRPr="00DA6CDB">
              <w:rPr>
                <w:rFonts w:ascii="Arial" w:hAnsi="Arial" w:cs="Arial"/>
                <w:szCs w:val="22"/>
              </w:rPr>
              <w:t xml:space="preserve">I agree to inform </w:t>
            </w:r>
            <w:r w:rsidR="00ED65DC"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xml:space="preserve"> if I am convicted of an offence a</w:t>
            </w:r>
            <w:r w:rsidR="009D46DE" w:rsidRPr="00DA6CDB">
              <w:rPr>
                <w:rFonts w:ascii="Arial" w:hAnsi="Arial" w:cs="Arial"/>
                <w:szCs w:val="22"/>
              </w:rPr>
              <w:t xml:space="preserve">fter I take up any post within </w:t>
            </w:r>
            <w:r w:rsidR="003B3CDD"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I understand that failure to do so may lead to the immediate suspension of my work with children and/or the termination of my employment.</w:t>
            </w:r>
          </w:p>
          <w:p w14:paraId="5A9E83CB" w14:textId="77777777" w:rsidR="00466B8B" w:rsidRPr="00DA6CDB" w:rsidRDefault="00466B8B" w:rsidP="00571793">
            <w:pPr>
              <w:rPr>
                <w:rFonts w:ascii="Arial" w:hAnsi="Arial" w:cs="Arial"/>
                <w:szCs w:val="22"/>
              </w:rPr>
            </w:pPr>
          </w:p>
          <w:p w14:paraId="5A9E83CC" w14:textId="2778E274" w:rsidR="00466B8B" w:rsidRPr="00DA6CDB" w:rsidRDefault="00466B8B" w:rsidP="00571793">
            <w:pPr>
              <w:rPr>
                <w:rFonts w:ascii="Arial" w:hAnsi="Arial" w:cs="Arial"/>
                <w:szCs w:val="22"/>
              </w:rPr>
            </w:pPr>
            <w:r w:rsidRPr="00DA6CDB">
              <w:rPr>
                <w:rFonts w:ascii="Arial" w:hAnsi="Arial" w:cs="Arial"/>
                <w:szCs w:val="22"/>
              </w:rPr>
              <w:t>I agree to inform</w:t>
            </w:r>
            <w:r w:rsidR="009D46DE" w:rsidRPr="00DA6CDB">
              <w:rPr>
                <w:rFonts w:ascii="Arial" w:hAnsi="Arial" w:cs="Arial"/>
                <w:szCs w:val="22"/>
              </w:rPr>
              <w:t xml:space="preserve"> </w:t>
            </w:r>
            <w:r w:rsidR="003B3CDD" w:rsidRPr="00DA6CDB">
              <w:rPr>
                <w:rFonts w:ascii="Arial" w:hAnsi="Arial" w:cs="Arial"/>
                <w:szCs w:val="22"/>
              </w:rPr>
              <w:t>t</w:t>
            </w:r>
            <w:r w:rsidR="009D46DE" w:rsidRPr="00DA6CDB">
              <w:rPr>
                <w:rFonts w:ascii="Arial" w:hAnsi="Arial" w:cs="Arial"/>
                <w:szCs w:val="22"/>
              </w:rPr>
              <w:t>he MAT</w:t>
            </w:r>
            <w:r w:rsidRPr="00DA6CDB">
              <w:rPr>
                <w:rFonts w:ascii="Arial" w:hAnsi="Arial" w:cs="Arial"/>
                <w:szCs w:val="22"/>
              </w:rPr>
              <w:t xml:space="preserve"> if I become the subject of a police and/or a social services</w:t>
            </w:r>
            <w:r w:rsidR="00A01838" w:rsidRPr="00DA6CDB">
              <w:rPr>
                <w:rFonts w:ascii="Arial" w:hAnsi="Arial" w:cs="Arial"/>
                <w:szCs w:val="22"/>
              </w:rPr>
              <w:t xml:space="preserve"> (</w:t>
            </w:r>
            <w:r w:rsidRPr="00DA6CDB">
              <w:rPr>
                <w:rFonts w:ascii="Arial" w:hAnsi="Arial" w:cs="Arial"/>
                <w:szCs w:val="22"/>
              </w:rPr>
              <w:t>Children’s Social care or Adult Social Services)</w:t>
            </w:r>
            <w:r w:rsidR="003B3CDD" w:rsidRPr="00DA6CDB">
              <w:rPr>
                <w:rFonts w:ascii="Arial" w:hAnsi="Arial" w:cs="Arial"/>
                <w:szCs w:val="22"/>
              </w:rPr>
              <w:t xml:space="preserve"> </w:t>
            </w:r>
            <w:r w:rsidRPr="00DA6CDB">
              <w:rPr>
                <w:rFonts w:ascii="Arial" w:hAnsi="Arial" w:cs="Arial"/>
                <w:szCs w:val="22"/>
              </w:rPr>
              <w:t>/</w:t>
            </w:r>
            <w:r w:rsidR="000769A6" w:rsidRPr="00DA6CDB">
              <w:rPr>
                <w:rFonts w:ascii="Arial" w:hAnsi="Arial" w:cs="Arial"/>
                <w:szCs w:val="22"/>
              </w:rPr>
              <w:t xml:space="preserve"> </w:t>
            </w:r>
            <w:r w:rsidRPr="00DA6CDB">
              <w:rPr>
                <w:rFonts w:ascii="Arial" w:hAnsi="Arial" w:cs="Arial"/>
                <w:szCs w:val="22"/>
              </w:rPr>
              <w:t>social work department investigation. I understand that failure to do so may lead to the immediate suspension of my work with children and/or the termination of my employment.</w:t>
            </w:r>
          </w:p>
          <w:p w14:paraId="5A9E83CD" w14:textId="77777777" w:rsidR="004710AC" w:rsidRPr="00DA6CDB" w:rsidRDefault="004710AC" w:rsidP="00571793">
            <w:pPr>
              <w:rPr>
                <w:rFonts w:ascii="Arial" w:hAnsi="Arial" w:cs="Arial"/>
                <w:szCs w:val="22"/>
              </w:rPr>
            </w:pPr>
          </w:p>
          <w:p w14:paraId="2A4E2F03" w14:textId="4D0B0229" w:rsidR="00C035FC" w:rsidRPr="00915EC9" w:rsidRDefault="00C035FC" w:rsidP="00CC255A">
            <w:pPr>
              <w:rPr>
                <w:rFonts w:ascii="Arial" w:hAnsi="Arial" w:cs="Arial"/>
                <w:szCs w:val="22"/>
              </w:rPr>
            </w:pPr>
            <w:bookmarkStart w:id="0" w:name="_Hlk80099003"/>
            <w:r w:rsidRPr="00DA6CDB">
              <w:rPr>
                <w:rFonts w:ascii="Arial" w:hAnsi="Arial" w:cs="Arial"/>
                <w:szCs w:val="22"/>
              </w:rPr>
              <w:t xml:space="preserve">I </w:t>
            </w:r>
            <w:r w:rsidR="00CC255A" w:rsidRPr="00DA6CDB">
              <w:rPr>
                <w:rFonts w:ascii="Arial" w:hAnsi="Arial" w:cs="Arial"/>
                <w:szCs w:val="22"/>
              </w:rPr>
              <w:t xml:space="preserve">agree to provide the Academy with a </w:t>
            </w:r>
            <w:r w:rsidR="003C0EEF" w:rsidRPr="00DA6CDB">
              <w:rPr>
                <w:rFonts w:ascii="Arial" w:hAnsi="Arial" w:cs="Arial"/>
                <w:szCs w:val="22"/>
              </w:rPr>
              <w:t>‘C</w:t>
            </w:r>
            <w:r w:rsidR="00CC255A" w:rsidRPr="00DA6CDB">
              <w:rPr>
                <w:rFonts w:ascii="Arial" w:hAnsi="Arial" w:cs="Arial"/>
                <w:szCs w:val="22"/>
              </w:rPr>
              <w:t xml:space="preserve">ertificate of </w:t>
            </w:r>
            <w:r w:rsidR="003C0EEF" w:rsidRPr="00DA6CDB">
              <w:rPr>
                <w:rFonts w:ascii="Arial" w:hAnsi="Arial" w:cs="Arial"/>
                <w:szCs w:val="22"/>
              </w:rPr>
              <w:t>G</w:t>
            </w:r>
            <w:r w:rsidR="00CC255A" w:rsidRPr="00DA6CDB">
              <w:rPr>
                <w:rFonts w:ascii="Arial" w:hAnsi="Arial" w:cs="Arial"/>
                <w:szCs w:val="22"/>
              </w:rPr>
              <w:t xml:space="preserve">ood </w:t>
            </w:r>
            <w:r w:rsidR="003C0EEF" w:rsidRPr="00DA6CDB">
              <w:rPr>
                <w:rFonts w:ascii="Arial" w:hAnsi="Arial" w:cs="Arial"/>
                <w:szCs w:val="22"/>
              </w:rPr>
              <w:t>Character’</w:t>
            </w:r>
            <w:r w:rsidR="00CC255A" w:rsidRPr="00DA6CDB">
              <w:rPr>
                <w:rFonts w:ascii="Arial" w:hAnsi="Arial" w:cs="Arial"/>
                <w:szCs w:val="22"/>
              </w:rPr>
              <w:t xml:space="preserve">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history="1">
              <w:r w:rsidR="003C0EEF" w:rsidRPr="00DA6CDB">
                <w:rPr>
                  <w:rStyle w:val="Hyperlink"/>
                  <w:rFonts w:ascii="Arial" w:hAnsi="Arial" w:cs="Arial"/>
                  <w:szCs w:val="22"/>
                </w:rPr>
                <w:t>here</w:t>
              </w:r>
            </w:hyperlink>
            <w:r w:rsidR="003C0EEF" w:rsidRPr="00DA6CDB">
              <w:rPr>
                <w:rFonts w:ascii="Arial" w:hAnsi="Arial" w:cs="Arial"/>
                <w:szCs w:val="22"/>
              </w:rPr>
              <w:t>.</w:t>
            </w:r>
            <w:r w:rsidR="00CC255A" w:rsidRPr="00DA6CDB">
              <w:rPr>
                <w:rFonts w:ascii="Arial" w:hAnsi="Arial" w:cs="Arial"/>
                <w:szCs w:val="22"/>
              </w:rPr>
              <w:t xml:space="preserve"> If you have any questions </w:t>
            </w:r>
            <w:r w:rsidR="003C0EEF" w:rsidRPr="00DA6CDB">
              <w:rPr>
                <w:rFonts w:ascii="Arial" w:hAnsi="Arial" w:cs="Arial"/>
                <w:szCs w:val="22"/>
              </w:rPr>
              <w:t>regarding applying</w:t>
            </w:r>
            <w:r w:rsidR="00CC255A" w:rsidRPr="00DA6CDB">
              <w:rPr>
                <w:rFonts w:ascii="Arial" w:hAnsi="Arial" w:cs="Arial"/>
                <w:szCs w:val="22"/>
              </w:rPr>
              <w:t xml:space="preserve"> for a </w:t>
            </w:r>
            <w:r w:rsidR="003C0EEF" w:rsidRPr="00DA6CDB">
              <w:rPr>
                <w:rFonts w:ascii="Arial" w:hAnsi="Arial" w:cs="Arial"/>
                <w:szCs w:val="22"/>
              </w:rPr>
              <w:t xml:space="preserve">‘Certificate of Good Character’, then </w:t>
            </w:r>
            <w:r w:rsidR="00CC255A" w:rsidRPr="00DA6CDB">
              <w:rPr>
                <w:rFonts w:ascii="Arial" w:hAnsi="Arial" w:cs="Arial"/>
                <w:szCs w:val="22"/>
              </w:rPr>
              <w:t xml:space="preserve">please contact </w:t>
            </w:r>
            <w:hyperlink r:id="rId14" w:history="1">
              <w:r w:rsidR="00915EC9" w:rsidRPr="00915EC9">
                <w:rPr>
                  <w:rStyle w:val="Hyperlink"/>
                  <w:rFonts w:ascii="Arial" w:hAnsi="Arial" w:cs="Arial"/>
                </w:rPr>
                <w:t>clusterhr@covmat.org</w:t>
              </w:r>
            </w:hyperlink>
            <w:r w:rsidR="00915EC9" w:rsidRPr="00915EC9">
              <w:rPr>
                <w:rFonts w:ascii="Arial" w:hAnsi="Arial" w:cs="Arial"/>
              </w:rPr>
              <w:t xml:space="preserve"> </w:t>
            </w:r>
          </w:p>
          <w:p w14:paraId="702B895C" w14:textId="6F2B88C2" w:rsidR="00FA4B4C" w:rsidRPr="00DA6CDB" w:rsidRDefault="00FA4B4C" w:rsidP="00CC255A">
            <w:pPr>
              <w:rPr>
                <w:rFonts w:ascii="Arial" w:hAnsi="Arial" w:cs="Arial"/>
                <w:szCs w:val="22"/>
              </w:rPr>
            </w:pPr>
          </w:p>
          <w:p w14:paraId="742A7C8D" w14:textId="5CC1377E" w:rsidR="00FA4B4C" w:rsidRPr="00DA6CDB" w:rsidRDefault="00AC15D8" w:rsidP="00AC15D8">
            <w:pPr>
              <w:rPr>
                <w:rFonts w:ascii="Arial" w:hAnsi="Arial" w:cs="Arial"/>
                <w:szCs w:val="22"/>
              </w:rPr>
            </w:pPr>
            <w:bookmarkStart w:id="1" w:name="_Hlk80099727"/>
            <w:r w:rsidRPr="00DA6CDB">
              <w:rPr>
                <w:rFonts w:ascii="Arial" w:hAnsi="Arial" w:cs="Arial"/>
                <w:szCs w:val="22"/>
              </w:rPr>
              <w:t xml:space="preserve">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w:t>
            </w:r>
            <w:r w:rsidR="00FA4B4C" w:rsidRPr="00DA6CDB">
              <w:rPr>
                <w:rFonts w:ascii="Arial" w:hAnsi="Arial" w:cs="Arial"/>
                <w:szCs w:val="22"/>
              </w:rPr>
              <w:t>For roles that involve providing care for pupils under 8</w:t>
            </w:r>
            <w:r w:rsidRPr="00DA6CDB">
              <w:rPr>
                <w:rFonts w:ascii="Arial" w:hAnsi="Arial" w:cs="Arial"/>
                <w:szCs w:val="22"/>
              </w:rPr>
              <w:t xml:space="preserve">. I </w:t>
            </w:r>
            <w:r w:rsidR="00FA4B4C" w:rsidRPr="00DA6CDB">
              <w:rPr>
                <w:rFonts w:ascii="Arial" w:hAnsi="Arial" w:cs="Arial"/>
                <w:szCs w:val="22"/>
              </w:rPr>
              <w:t>declare that</w:t>
            </w:r>
            <w:r w:rsidRPr="00DA6CDB">
              <w:rPr>
                <w:rFonts w:ascii="Arial" w:hAnsi="Arial" w:cs="Arial"/>
                <w:szCs w:val="22"/>
              </w:rPr>
              <w:t xml:space="preserve"> I have not</w:t>
            </w:r>
            <w:r w:rsidR="00FA4B4C" w:rsidRPr="00DA6CDB">
              <w:rPr>
                <w:rFonts w:ascii="Arial" w:hAnsi="Arial" w:cs="Arial"/>
                <w:szCs w:val="22"/>
              </w:rPr>
              <w:t xml:space="preserve"> been subject to disqualification against children</w:t>
            </w:r>
            <w:r w:rsidRPr="00DA6CDB">
              <w:rPr>
                <w:rFonts w:ascii="Arial" w:hAnsi="Arial" w:cs="Arial"/>
                <w:szCs w:val="22"/>
              </w:rPr>
              <w:t>.</w:t>
            </w:r>
          </w:p>
          <w:bookmarkEnd w:id="0"/>
          <w:bookmarkEnd w:id="1"/>
          <w:p w14:paraId="5A9E83CF" w14:textId="77777777" w:rsidR="00466B8B" w:rsidRPr="00DA6CDB" w:rsidRDefault="00466B8B" w:rsidP="00571793">
            <w:pPr>
              <w:rPr>
                <w:rFonts w:ascii="Arial" w:hAnsi="Arial" w:cs="Arial"/>
                <w:szCs w:val="22"/>
              </w:rPr>
            </w:pPr>
          </w:p>
          <w:p w14:paraId="5A9E83D0" w14:textId="1DAF5233" w:rsidR="00466B8B" w:rsidRPr="00DA6CDB" w:rsidRDefault="007F4B89" w:rsidP="00571793">
            <w:pPr>
              <w:rPr>
                <w:rFonts w:ascii="Arial" w:hAnsi="Arial" w:cs="Arial"/>
                <w:szCs w:val="22"/>
              </w:rPr>
            </w:pPr>
            <w:r w:rsidRPr="00DA6CDB">
              <w:rPr>
                <w:rFonts w:ascii="Arial" w:hAnsi="Arial" w:cs="Arial"/>
                <w:szCs w:val="22"/>
              </w:rPr>
              <w:t xml:space="preserve">I declare to the best of my knowledge and belief, all particulars I have given in all parts of this application form are complete and true and can be treated as part of any subsequent contract of employment. </w:t>
            </w:r>
            <w:r w:rsidR="00B24577" w:rsidRPr="00DA6CDB">
              <w:rPr>
                <w:rFonts w:ascii="Arial" w:hAnsi="Arial" w:cs="Arial"/>
                <w:szCs w:val="22"/>
              </w:rPr>
              <w:t xml:space="preserve">I understand that any false declaration or misleading statement or a significant omission may disqualify me from employment and render me liable to dismissal. I understand that any job offer </w:t>
            </w:r>
            <w:r w:rsidR="00B24577" w:rsidRPr="00DA6CDB">
              <w:rPr>
                <w:rFonts w:ascii="Arial" w:hAnsi="Arial" w:cs="Arial"/>
                <w:szCs w:val="22"/>
              </w:rPr>
              <w:lastRenderedPageBreak/>
              <w:t xml:space="preserve">is subject to references, checks on relevant qualifications, employment eligibility and criminal convictions, and a medical report, all of which must be deemed by </w:t>
            </w:r>
            <w:r w:rsidR="00415A9B" w:rsidRPr="00DA6CDB">
              <w:rPr>
                <w:rFonts w:ascii="Arial" w:hAnsi="Arial" w:cs="Arial"/>
                <w:szCs w:val="22"/>
              </w:rPr>
              <w:t>t</w:t>
            </w:r>
            <w:r w:rsidR="009D46DE" w:rsidRPr="00DA6CDB">
              <w:rPr>
                <w:rFonts w:ascii="Arial" w:hAnsi="Arial" w:cs="Arial"/>
                <w:szCs w:val="22"/>
              </w:rPr>
              <w:t>he MAT</w:t>
            </w:r>
            <w:r w:rsidR="00B24577" w:rsidRPr="00DA6CDB">
              <w:rPr>
                <w:rFonts w:ascii="Arial" w:hAnsi="Arial" w:cs="Arial"/>
                <w:szCs w:val="22"/>
              </w:rPr>
              <w:t xml:space="preserve"> as satisfactory.</w:t>
            </w:r>
          </w:p>
          <w:p w14:paraId="5A9E83D3" w14:textId="77777777" w:rsidR="005B2B57" w:rsidRPr="00DA6CDB" w:rsidRDefault="005B2B57" w:rsidP="00571793">
            <w:pPr>
              <w:rPr>
                <w:rFonts w:ascii="Arial" w:hAnsi="Arial" w:cs="Arial"/>
                <w:szCs w:val="22"/>
              </w:rPr>
            </w:pPr>
            <w:r w:rsidRPr="00DA6CDB">
              <w:rPr>
                <w:rFonts w:ascii="Arial" w:hAnsi="Arial" w:cs="Arial"/>
                <w:szCs w:val="22"/>
              </w:rPr>
              <w:t xml:space="preserve"> </w:t>
            </w: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(mm/yyyy)</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(mm/yyyy)</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Together, pursuing ‘life in all it’s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1B5202">
            <w:pPr>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571793">
            <w:pPr>
              <w:rPr>
                <w:rFonts w:ascii="Arial" w:hAnsi="Arial" w:cs="Arial"/>
                <w:szCs w:val="22"/>
              </w:rPr>
            </w:pPr>
          </w:p>
          <w:p w14:paraId="5BE80039" w14:textId="3DB60B49" w:rsidR="00F67786" w:rsidRDefault="009F7E6D" w:rsidP="00571793">
            <w:pPr>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571793">
            <w:pPr>
              <w:rPr>
                <w:rFonts w:ascii="Arial" w:hAnsi="Arial" w:cs="Arial"/>
                <w:color w:val="C00000"/>
                <w:szCs w:val="22"/>
              </w:rPr>
            </w:pPr>
          </w:p>
          <w:p w14:paraId="5A9E85AF" w14:textId="0E984039" w:rsidR="00394CB5" w:rsidRPr="001B5202" w:rsidRDefault="00394CB5" w:rsidP="00571793">
            <w:pPr>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6" o:title=""/>
                </v:shape>
                <o:OLEObject Type="Embed" ProgID="PBrush" ShapeID="_x0000_i1025" DrawAspect="Content" ObjectID="_1701254451" r:id="rId17"/>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lastRenderedPageBreak/>
        <w:t>D</w:t>
      </w:r>
      <w:r w:rsidR="00B97F99" w:rsidRPr="004D0FC7">
        <w:rPr>
          <w:rFonts w:ascii="Arial" w:hAnsi="Arial" w:cs="Arial"/>
          <w:color w:val="C00000"/>
          <w:sz w:val="24"/>
        </w:rPr>
        <w:t>eclaration</w:t>
      </w:r>
    </w:p>
    <w:p w14:paraId="36EA2FF0" w14:textId="77777777" w:rsidR="0041737A" w:rsidRPr="004D0FC7" w:rsidRDefault="0041737A" w:rsidP="00571793">
      <w:pPr>
        <w:rPr>
          <w:rFonts w:ascii="Arial" w:hAnsi="Arial" w:cs="Arial"/>
          <w:sz w:val="24"/>
        </w:rPr>
      </w:pP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2"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2"/>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3"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3"/>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2484379E"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8" w:history="1">
              <w:r w:rsidR="00FD40D7" w:rsidRPr="00A17F43">
                <w:rPr>
                  <w:rStyle w:val="Hyperlink"/>
                  <w:rFonts w:ascii="Arial" w:hAnsi="Arial" w:cs="Arial"/>
                  <w:szCs w:val="22"/>
                </w:rPr>
                <w:t>hr@covmat.org</w:t>
              </w:r>
            </w:hyperlink>
            <w:r w:rsidR="00915EC9">
              <w:rPr>
                <w:rFonts w:ascii="Arial" w:hAnsi="Arial" w:cs="Arial"/>
                <w:szCs w:val="22"/>
              </w:rPr>
              <w:t xml:space="preserve"> </w:t>
            </w:r>
            <w:r w:rsidR="001501B9">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If you are short 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99B4" w14:textId="77777777" w:rsidR="00545FBE" w:rsidRDefault="00545FBE">
      <w:r>
        <w:separator/>
      </w:r>
    </w:p>
  </w:endnote>
  <w:endnote w:type="continuationSeparator" w:id="0">
    <w:p w14:paraId="5761B063" w14:textId="77777777" w:rsidR="00545FBE" w:rsidRDefault="00545FBE">
      <w:r>
        <w:continuationSeparator/>
      </w:r>
    </w:p>
  </w:endnote>
  <w:endnote w:type="continuationNotice" w:id="1">
    <w:p w14:paraId="19C0A00E" w14:textId="77777777" w:rsidR="00545FBE" w:rsidRDefault="0054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A6AA" w14:textId="77777777" w:rsidR="00545FBE" w:rsidRDefault="00545FBE">
      <w:r>
        <w:separator/>
      </w:r>
    </w:p>
  </w:footnote>
  <w:footnote w:type="continuationSeparator" w:id="0">
    <w:p w14:paraId="6F30A0C7" w14:textId="77777777" w:rsidR="00545FBE" w:rsidRDefault="00545FBE">
      <w:r>
        <w:continuationSeparator/>
      </w:r>
    </w:p>
  </w:footnote>
  <w:footnote w:type="continuationNotice" w:id="1">
    <w:p w14:paraId="66B4F4A4" w14:textId="77777777" w:rsidR="00545FBE" w:rsidRDefault="00545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5FBE"/>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40D7"/>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ster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3" ma:contentTypeDescription="Create a new document." ma:contentTypeScope="" ma:versionID="6238bb90a78298938406e2c52d977e7c">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57e6629186385d7167677220ffd0e0a9"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2.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s>
</ds:datastoreItem>
</file>

<file path=customXml/itemProps3.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4.xml><?xml version="1.0" encoding="utf-8"?>
<ds:datastoreItem xmlns:ds="http://schemas.openxmlformats.org/officeDocument/2006/customXml" ds:itemID="{1F2D2A83-D11D-4A81-BAA3-675C312B5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Rajneet Sailopal - MAT Central Team</cp:lastModifiedBy>
  <cp:revision>5</cp:revision>
  <cp:lastPrinted>2019-05-21T19:54:00Z</cp:lastPrinted>
  <dcterms:created xsi:type="dcterms:W3CDTF">2021-09-24T17:48:00Z</dcterms:created>
  <dcterms:modified xsi:type="dcterms:W3CDTF">2021-12-17T13:54:00Z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ies>
</file>