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ED6" w:rsidRPr="00A128F1" w:rsidRDefault="00EB7ED6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J</w:t>
      </w:r>
      <w:r w:rsidR="00125D10">
        <w:rPr>
          <w:rFonts w:ascii="Calibri" w:eastAsia="Times New Roman" w:hAnsi="Calibri" w:cs="Arial"/>
          <w:b/>
          <w:sz w:val="28"/>
          <w:szCs w:val="28"/>
          <w:lang w:eastAsia="en-GB"/>
        </w:rPr>
        <w:t>ob D</w:t>
      </w:r>
      <w:r w:rsidR="00274616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escription for </w:t>
      </w:r>
      <w:r w:rsidR="00DE2BCB">
        <w:rPr>
          <w:rFonts w:ascii="Calibri" w:eastAsia="Times New Roman" w:hAnsi="Calibri" w:cs="Arial"/>
          <w:b/>
          <w:sz w:val="28"/>
          <w:szCs w:val="28"/>
          <w:lang w:eastAsia="en-GB"/>
        </w:rPr>
        <w:t>Administration Officer</w:t>
      </w:r>
      <w:r w:rsidRPr="00A128F1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at Baginton Fields </w:t>
      </w:r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School</w:t>
      </w:r>
    </w:p>
    <w:p w:rsidR="00A128F1" w:rsidRPr="00A128F1" w:rsidRDefault="00A128F1" w:rsidP="00EB7ED6">
      <w:pPr>
        <w:jc w:val="center"/>
        <w:rPr>
          <w:rFonts w:ascii="Calibri" w:eastAsia="Times New Roman" w:hAnsi="Calibri" w:cs="Arial"/>
          <w:b/>
          <w:lang w:eastAsia="en-GB"/>
        </w:rPr>
      </w:pPr>
    </w:p>
    <w:p w:rsidR="00810E25" w:rsidRPr="00810E25" w:rsidRDefault="00810E25" w:rsidP="00810E25">
      <w:pPr>
        <w:spacing w:before="200" w:line="216" w:lineRule="auto"/>
        <w:jc w:val="center"/>
        <w:rPr>
          <w:rFonts w:eastAsiaTheme="minorEastAsia" w:hAnsi="Calibri"/>
          <w:b/>
          <w:color w:val="000000" w:themeColor="text1"/>
          <w:kern w:val="24"/>
          <w:sz w:val="22"/>
          <w:szCs w:val="22"/>
          <w:lang w:eastAsia="en-GB"/>
        </w:rPr>
      </w:pPr>
      <w:bookmarkStart w:id="0" w:name="_Hlk105590138"/>
      <w:r w:rsidRPr="00810E25">
        <w:rPr>
          <w:rFonts w:eastAsiaTheme="minorEastAsia" w:hAnsi="Calibri"/>
          <w:b/>
          <w:color w:val="000000" w:themeColor="text1"/>
          <w:kern w:val="24"/>
          <w:sz w:val="22"/>
          <w:szCs w:val="22"/>
          <w:lang w:eastAsia="en-GB"/>
        </w:rPr>
        <w:t xml:space="preserve">Baginton Fields </w:t>
      </w:r>
      <w:bookmarkEnd w:id="0"/>
      <w:r w:rsidRPr="00810E25">
        <w:rPr>
          <w:rFonts w:eastAsiaTheme="minorEastAsia" w:hAnsi="Calibri"/>
          <w:b/>
          <w:color w:val="000000" w:themeColor="text1"/>
          <w:kern w:val="24"/>
          <w:sz w:val="22"/>
          <w:szCs w:val="22"/>
          <w:lang w:eastAsia="en-GB"/>
        </w:rPr>
        <w:t>School is committed to safeguarding children and promoting children’s welfare. This post is subject to all the relevant pre-employment checks set out in Keeping Children Safe in Education, including an enhanced DBS certificate with a barred-list check.</w:t>
      </w:r>
    </w:p>
    <w:p w:rsidR="00810E25" w:rsidRPr="00810E25" w:rsidRDefault="00810E25" w:rsidP="00810E25">
      <w:pPr>
        <w:jc w:val="center"/>
        <w:rPr>
          <w:rFonts w:ascii="Calibri" w:eastAsia="Times New Roman" w:hAnsi="Calibri" w:cs="Calibri"/>
          <w:sz w:val="22"/>
          <w:szCs w:val="22"/>
          <w:lang w:eastAsia="en-GB"/>
        </w:rPr>
      </w:pPr>
    </w:p>
    <w:p w:rsidR="00810E25" w:rsidRPr="00810E25" w:rsidRDefault="00810E25" w:rsidP="00810E25">
      <w:pPr>
        <w:jc w:val="center"/>
        <w:rPr>
          <w:rFonts w:ascii="Calibri" w:eastAsia="Times New Roman" w:hAnsi="Calibri" w:cs="Arial"/>
          <w:b/>
          <w:i/>
          <w:sz w:val="22"/>
          <w:szCs w:val="22"/>
          <w:lang w:eastAsia="en-GB"/>
        </w:rPr>
      </w:pPr>
      <w:r w:rsidRPr="00810E25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All employees </w:t>
      </w:r>
      <w:r w:rsidRPr="00810E25">
        <w:rPr>
          <w:rFonts w:ascii="Calibri" w:eastAsia="Times New Roman" w:hAnsi="Calibri" w:cs="Calibri"/>
          <w:b/>
          <w:sz w:val="22"/>
          <w:szCs w:val="22"/>
          <w:u w:val="single"/>
          <w:lang w:eastAsia="en-GB"/>
        </w:rPr>
        <w:t>must</w:t>
      </w:r>
      <w:r w:rsidRPr="00810E25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 remain vigilant to ensure the safeguarding and child protection of students on roll and adhere to the requirements of </w:t>
      </w:r>
      <w:r w:rsidRPr="00810E25">
        <w:rPr>
          <w:rFonts w:ascii="Calibri" w:hAnsi="Calibri"/>
          <w:b/>
          <w:i/>
          <w:sz w:val="22"/>
          <w:szCs w:val="22"/>
        </w:rPr>
        <w:t xml:space="preserve">Keeping Children Safe in Education (DfE 2021) </w:t>
      </w:r>
      <w:r w:rsidRPr="00810E25">
        <w:rPr>
          <w:rFonts w:ascii="Calibri" w:hAnsi="Calibri"/>
          <w:b/>
          <w:sz w:val="22"/>
          <w:szCs w:val="22"/>
        </w:rPr>
        <w:t xml:space="preserve">and the </w:t>
      </w:r>
      <w:r w:rsidRPr="00810E25">
        <w:rPr>
          <w:rFonts w:ascii="Calibri" w:hAnsi="Calibri"/>
          <w:b/>
          <w:i/>
          <w:sz w:val="22"/>
          <w:szCs w:val="22"/>
        </w:rPr>
        <w:t>Policy for Safeguarding and Child Protection 2021-22.</w:t>
      </w:r>
    </w:p>
    <w:p w:rsidR="00A128F1" w:rsidRPr="00EB7ED6" w:rsidRDefault="00A128F1" w:rsidP="00EB7ED6">
      <w:pPr>
        <w:rPr>
          <w:rFonts w:ascii="Calibri" w:eastAsia="Times New Roman" w:hAnsi="Calibri" w:cs="Arial"/>
          <w:i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6776"/>
      </w:tblGrid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Post title</w:t>
            </w:r>
          </w:p>
        </w:tc>
        <w:tc>
          <w:tcPr>
            <w:tcW w:w="6968" w:type="dxa"/>
            <w:shd w:val="clear" w:color="auto" w:fill="auto"/>
          </w:tcPr>
          <w:p w:rsidR="006A7B68" w:rsidRDefault="006A7B68" w:rsidP="006A7B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39"/>
            </w:tblGrid>
            <w:tr w:rsidR="006A7B68">
              <w:trPr>
                <w:trHeight w:val="103"/>
              </w:trPr>
              <w:tc>
                <w:tcPr>
                  <w:tcW w:w="0" w:type="auto"/>
                </w:tcPr>
                <w:p w:rsidR="006A7B68" w:rsidRDefault="006A7B68" w:rsidP="006A7B6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Administration Officer </w:t>
                  </w:r>
                </w:p>
              </w:tc>
            </w:tr>
          </w:tbl>
          <w:p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Pay grade</w:t>
            </w:r>
          </w:p>
        </w:tc>
        <w:tc>
          <w:tcPr>
            <w:tcW w:w="6968" w:type="dxa"/>
            <w:shd w:val="clear" w:color="auto" w:fill="auto"/>
          </w:tcPr>
          <w:p w:rsidR="00EB7ED6" w:rsidRDefault="006A7B68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Grade 3,</w:t>
            </w:r>
            <w:r w:rsidR="001F5AB3">
              <w:rPr>
                <w:rFonts w:ascii="Calibri" w:eastAsia="Times New Roman" w:hAnsi="Calibri" w:cs="Arial"/>
                <w:lang w:eastAsia="en-GB"/>
              </w:rPr>
              <w:t xml:space="preserve"> </w:t>
            </w:r>
            <w:r w:rsidR="00FA5699">
              <w:rPr>
                <w:rFonts w:ascii="Calibri" w:eastAsia="Times New Roman" w:hAnsi="Calibri" w:cs="Arial"/>
                <w:lang w:eastAsia="en-GB"/>
              </w:rPr>
              <w:t>pro rata, term time only.</w:t>
            </w:r>
            <w:r>
              <w:rPr>
                <w:rFonts w:ascii="Calibri" w:eastAsia="Times New Roman" w:hAnsi="Calibri" w:cs="Arial"/>
                <w:lang w:eastAsia="en-GB"/>
              </w:rPr>
              <w:t xml:space="preserve"> </w:t>
            </w:r>
          </w:p>
          <w:p w:rsidR="006A7B68" w:rsidRDefault="006A7B68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8.30 -3.30 Monday - Friday</w:t>
            </w:r>
          </w:p>
          <w:p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External Contacts</w:t>
            </w:r>
          </w:p>
        </w:tc>
        <w:tc>
          <w:tcPr>
            <w:tcW w:w="6968" w:type="dxa"/>
            <w:shd w:val="clear" w:color="auto" w:fill="auto"/>
          </w:tcPr>
          <w:p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Parents and families</w:t>
            </w:r>
          </w:p>
          <w:p w:rsidR="00EB7ED6" w:rsidRPr="001F5AB3" w:rsidRDefault="00EB7ED6" w:rsidP="001F5AB3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 xml:space="preserve">The wider </w:t>
            </w:r>
            <w:r w:rsidR="006A7B68">
              <w:rPr>
                <w:rFonts w:ascii="Calibri" w:eastAsia="Times New Roman" w:hAnsi="Calibri" w:cs="Calibri"/>
                <w:lang w:eastAsia="en-GB"/>
              </w:rPr>
              <w:t>school community</w:t>
            </w:r>
          </w:p>
          <w:p w:rsidR="00EB7ED6" w:rsidRP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Colleagues in local schools</w:t>
            </w: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Internal Contacts</w:t>
            </w:r>
          </w:p>
        </w:tc>
        <w:tc>
          <w:tcPr>
            <w:tcW w:w="6968" w:type="dxa"/>
            <w:shd w:val="clear" w:color="auto" w:fill="auto"/>
          </w:tcPr>
          <w:p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Teachers based at the school</w:t>
            </w:r>
          </w:p>
          <w:p w:rsid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Support staff based at the school</w:t>
            </w:r>
          </w:p>
          <w:p w:rsidR="001F5AB3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Medical staff</w:t>
            </w:r>
          </w:p>
          <w:p w:rsidR="001F5AB3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Governors</w:t>
            </w:r>
          </w:p>
          <w:p w:rsidR="001F5AB3" w:rsidRPr="00EB7ED6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Escort</w:t>
            </w:r>
            <w:r w:rsidR="00842ED8">
              <w:rPr>
                <w:rFonts w:ascii="Calibri" w:eastAsia="Times New Roman" w:hAnsi="Calibri" w:cs="Calibri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Drivers</w:t>
            </w: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Responsible to</w:t>
            </w:r>
          </w:p>
        </w:tc>
        <w:tc>
          <w:tcPr>
            <w:tcW w:w="6968" w:type="dxa"/>
            <w:shd w:val="clear" w:color="auto" w:fill="auto"/>
          </w:tcPr>
          <w:p w:rsidR="00A128F1" w:rsidRPr="00EB7ED6" w:rsidRDefault="006A7B68" w:rsidP="001F5AB3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School Business Manager</w:t>
            </w:r>
          </w:p>
        </w:tc>
      </w:tr>
    </w:tbl>
    <w:p w:rsidR="00A128F1" w:rsidRDefault="00A128F1" w:rsidP="00EB7ED6">
      <w:pPr>
        <w:rPr>
          <w:rFonts w:ascii="Calibri" w:eastAsia="Times New Roman" w:hAnsi="Calibri" w:cs="Arial"/>
          <w:lang w:eastAsia="en-GB"/>
        </w:rPr>
      </w:pPr>
    </w:p>
    <w:p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 xml:space="preserve">Members of the staff team at Baginton Fields are appointed </w:t>
      </w:r>
      <w:r w:rsidR="00E739EF">
        <w:rPr>
          <w:rFonts w:ascii="Calibri" w:eastAsia="Times New Roman" w:hAnsi="Calibri" w:cs="Arial"/>
          <w:lang w:eastAsia="en-GB"/>
        </w:rPr>
        <w:t>to</w:t>
      </w:r>
      <w:r>
        <w:rPr>
          <w:rFonts w:ascii="Calibri" w:eastAsia="Times New Roman" w:hAnsi="Calibri" w:cs="Arial"/>
          <w:lang w:eastAsia="en-GB"/>
        </w:rPr>
        <w:t xml:space="preserve"> serve the school community as a whole and must therefore be prepared to support all students. Individual staff are allocated to a specific Key S</w:t>
      </w:r>
      <w:r w:rsidR="00E739EF">
        <w:rPr>
          <w:rFonts w:ascii="Calibri" w:eastAsia="Times New Roman" w:hAnsi="Calibri" w:cs="Arial"/>
          <w:lang w:eastAsia="en-GB"/>
        </w:rPr>
        <w:t>tage and class group but retain</w:t>
      </w:r>
      <w:r>
        <w:rPr>
          <w:rFonts w:ascii="Calibri" w:eastAsia="Times New Roman" w:hAnsi="Calibri" w:cs="Arial"/>
          <w:lang w:eastAsia="en-GB"/>
        </w:rPr>
        <w:t xml:space="preserve"> responsibility for the </w:t>
      </w:r>
      <w:r w:rsidRPr="00842ED8">
        <w:rPr>
          <w:rFonts w:ascii="Calibri" w:eastAsia="Times New Roman" w:hAnsi="Calibri" w:cs="Arial"/>
          <w:u w:val="single"/>
          <w:lang w:eastAsia="en-GB"/>
        </w:rPr>
        <w:t>safety and welfare of all students.</w:t>
      </w:r>
      <w:r>
        <w:rPr>
          <w:rFonts w:ascii="Calibri" w:eastAsia="Times New Roman" w:hAnsi="Calibri" w:cs="Arial"/>
          <w:lang w:eastAsia="en-GB"/>
        </w:rPr>
        <w:t xml:space="preserve"> </w:t>
      </w:r>
    </w:p>
    <w:p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</w:p>
    <w:p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:rsidR="001F5AB3" w:rsidRDefault="00274616" w:rsidP="00EB7ED6">
      <w:pPr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>All</w:t>
      </w:r>
      <w:r w:rsidR="001F5AB3">
        <w:rPr>
          <w:rFonts w:ascii="Calibri" w:eastAsia="Times New Roman" w:hAnsi="Calibri" w:cs="Arial"/>
          <w:lang w:eastAsia="en-GB"/>
        </w:rPr>
        <w:t xml:space="preserve"> staff are required to uphold the school vision of:</w:t>
      </w:r>
    </w:p>
    <w:p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:rsidR="00810E25" w:rsidRPr="00593967" w:rsidRDefault="00810E25" w:rsidP="00810E25">
      <w:pPr>
        <w:jc w:val="center"/>
        <w:rPr>
          <w:rFonts w:ascii="Dancing Script" w:hAnsi="Dancing Script" w:cs="Arial"/>
          <w:b/>
          <w:color w:val="244061" w:themeColor="accent1" w:themeShade="80"/>
          <w:sz w:val="28"/>
          <w:szCs w:val="28"/>
        </w:rPr>
      </w:pPr>
      <w:r w:rsidRPr="00593967">
        <w:rPr>
          <w:rFonts w:ascii="Dancing Script" w:hAnsi="Dancing Script" w:cs="Arial"/>
          <w:b/>
          <w:color w:val="244061" w:themeColor="accent1" w:themeShade="80"/>
          <w:sz w:val="28"/>
          <w:szCs w:val="28"/>
        </w:rPr>
        <w:t>“Dedicated to delivering inspirational learning experiences.”</w:t>
      </w:r>
    </w:p>
    <w:p w:rsidR="00810E25" w:rsidRDefault="00810E25" w:rsidP="00EB7ED6">
      <w:pPr>
        <w:rPr>
          <w:rFonts w:ascii="Calibri" w:eastAsia="Times New Roman" w:hAnsi="Calibri" w:cs="Arial"/>
          <w:lang w:eastAsia="en-GB"/>
        </w:rPr>
      </w:pPr>
      <w:bookmarkStart w:id="1" w:name="_GoBack"/>
      <w:bookmarkEnd w:id="1"/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CD518E" w:rsidRDefault="00CD518E" w:rsidP="00EB7ED6">
      <w:pPr>
        <w:rPr>
          <w:rFonts w:ascii="Calibri" w:eastAsia="Times New Roman" w:hAnsi="Calibri" w:cs="Arial"/>
          <w:lang w:eastAsia="en-GB"/>
        </w:rPr>
      </w:pPr>
    </w:p>
    <w:p w:rsidR="00EB7ED6" w:rsidRPr="00EB7ED6" w:rsidRDefault="00EB7ED6" w:rsidP="00EB7ED6">
      <w:pPr>
        <w:rPr>
          <w:rFonts w:ascii="Calibri" w:eastAsia="Times New Roman" w:hAnsi="Calibri" w:cs="Arial"/>
          <w:lang w:eastAsia="en-GB"/>
        </w:rPr>
      </w:pPr>
    </w:p>
    <w:tbl>
      <w:tblPr>
        <w:tblW w:w="887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5"/>
      </w:tblGrid>
      <w:tr w:rsidR="00EB7ED6" w:rsidRPr="00EB7ED6" w:rsidTr="00CD518E">
        <w:trPr>
          <w:trHeight w:val="426"/>
        </w:trPr>
        <w:tc>
          <w:tcPr>
            <w:tcW w:w="8875" w:type="dxa"/>
            <w:shd w:val="pct10" w:color="auto" w:fill="auto"/>
          </w:tcPr>
          <w:p w:rsidR="00EB7ED6" w:rsidRPr="00EB7ED6" w:rsidRDefault="006A7B68" w:rsidP="00EB7ED6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lastRenderedPageBreak/>
              <w:t>Purpose of the</w:t>
            </w:r>
            <w:r w:rsidR="002A0C30">
              <w:rPr>
                <w:rFonts w:ascii="Calibri" w:eastAsia="Times New Roman" w:hAnsi="Calibri" w:cs="Calibri"/>
                <w:b/>
                <w:lang w:eastAsia="en-GB"/>
              </w:rPr>
              <w:t xml:space="preserve"> role</w:t>
            </w:r>
          </w:p>
        </w:tc>
      </w:tr>
      <w:tr w:rsidR="00EB7ED6" w:rsidRPr="00EB7ED6" w:rsidTr="00CD518E">
        <w:trPr>
          <w:trHeight w:val="449"/>
        </w:trPr>
        <w:tc>
          <w:tcPr>
            <w:tcW w:w="8875" w:type="dxa"/>
            <w:tcBorders>
              <w:bottom w:val="single" w:sz="4" w:space="0" w:color="auto"/>
            </w:tcBorders>
            <w:shd w:val="clear" w:color="auto" w:fill="auto"/>
          </w:tcPr>
          <w:p w:rsidR="006A7B68" w:rsidRDefault="006A7B68" w:rsidP="006A7B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0"/>
            </w:tblGrid>
            <w:tr w:rsidR="006A7B68" w:rsidTr="00747599">
              <w:trPr>
                <w:trHeight w:val="1271"/>
              </w:trPr>
              <w:tc>
                <w:tcPr>
                  <w:tcW w:w="8410" w:type="dxa"/>
                </w:tcPr>
                <w:p w:rsidR="006A7B68" w:rsidRPr="006A7B68" w:rsidRDefault="006A7B68" w:rsidP="006A7B68">
                  <w:pPr>
                    <w:pStyle w:val="Default"/>
                    <w:numPr>
                      <w:ilvl w:val="0"/>
                      <w:numId w:val="20"/>
                    </w:num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A7B68">
                    <w:rPr>
                      <w:rFonts w:asciiTheme="minorHAnsi" w:hAnsiTheme="minorHAnsi"/>
                      <w:sz w:val="22"/>
                      <w:szCs w:val="22"/>
                    </w:rPr>
                    <w:t xml:space="preserve">Provides a full administration support service to the school. Handles a range of administrative &amp; financial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processes and tasks </w:t>
                  </w:r>
                  <w:r w:rsidRPr="006A7B68">
                    <w:rPr>
                      <w:rFonts w:asciiTheme="minorHAnsi" w:hAnsiTheme="minorHAnsi"/>
                      <w:sz w:val="22"/>
                      <w:szCs w:val="22"/>
                    </w:rPr>
                    <w:t xml:space="preserve">that are covered by established procedures, but prioritises own workload. Works with a variety of ICT software packages including Microsoft Office, producing/amending documents and inputs/retrieves data from SIMS/financial packages using initiative where necessary. </w:t>
                  </w:r>
                </w:p>
                <w:p w:rsidR="006A7B68" w:rsidRPr="00747599" w:rsidRDefault="006A7B68" w:rsidP="006A7B68">
                  <w:pPr>
                    <w:pStyle w:val="Default"/>
                    <w:numPr>
                      <w:ilvl w:val="0"/>
                      <w:numId w:val="20"/>
                    </w:numPr>
                    <w:rPr>
                      <w:sz w:val="22"/>
                      <w:szCs w:val="22"/>
                    </w:rPr>
                  </w:pPr>
                  <w:r w:rsidRPr="006A7B68">
                    <w:rPr>
                      <w:rFonts w:asciiTheme="minorHAnsi" w:hAnsiTheme="minorHAnsi"/>
                      <w:sz w:val="22"/>
                      <w:szCs w:val="22"/>
                    </w:rPr>
                    <w:t xml:space="preserve">Work is carried out without close supervision, other than that provided through working arrangements, methods and procedures. Overall guidance and supervision will be from the School Business Manager. </w:t>
                  </w:r>
                </w:p>
                <w:p w:rsidR="00747599" w:rsidRDefault="00747599" w:rsidP="00747599">
                  <w:pPr>
                    <w:pStyle w:val="Default"/>
                    <w:ind w:left="72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12074" w:rsidRPr="00EB7ED6" w:rsidRDefault="00912074" w:rsidP="002A0C30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:rsidTr="00CD518E">
        <w:tc>
          <w:tcPr>
            <w:tcW w:w="8875" w:type="dxa"/>
            <w:shd w:val="pct10" w:color="auto" w:fill="auto"/>
          </w:tcPr>
          <w:p w:rsidR="00EB7ED6" w:rsidRPr="00EB7ED6" w:rsidRDefault="006A7B68" w:rsidP="00912074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Responsibilities</w:t>
            </w:r>
          </w:p>
        </w:tc>
      </w:tr>
      <w:tr w:rsidR="00EB7ED6" w:rsidRPr="00EB7ED6" w:rsidTr="00CD518E">
        <w:tc>
          <w:tcPr>
            <w:tcW w:w="8875" w:type="dxa"/>
            <w:tcBorders>
              <w:bottom w:val="single" w:sz="4" w:space="0" w:color="auto"/>
            </w:tcBorders>
            <w:shd w:val="clear" w:color="auto" w:fill="auto"/>
          </w:tcPr>
          <w:p w:rsidR="006A7B68" w:rsidRDefault="006A7B68" w:rsidP="006A7B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79"/>
            </w:tblGrid>
            <w:tr w:rsidR="006A7B68" w:rsidTr="006A7B68">
              <w:trPr>
                <w:trHeight w:val="236"/>
              </w:trPr>
              <w:tc>
                <w:tcPr>
                  <w:tcW w:w="8279" w:type="dxa"/>
                </w:tcPr>
                <w:p w:rsidR="006A7B68" w:rsidRDefault="006A7B68" w:rsidP="006A7B6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A duty to comply with the school’s Code of Conduct, Child Protection and Safeguarding policies and practices </w:t>
                  </w:r>
                </w:p>
              </w:tc>
            </w:tr>
          </w:tbl>
          <w:p w:rsidR="006A7B68" w:rsidRDefault="006A7B68" w:rsidP="006A7B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67"/>
            </w:tblGrid>
            <w:tr w:rsidR="006A7B68" w:rsidRPr="006A7B68" w:rsidTr="006A7B68">
              <w:trPr>
                <w:trHeight w:val="1257"/>
              </w:trPr>
              <w:tc>
                <w:tcPr>
                  <w:tcW w:w="8267" w:type="dxa"/>
                </w:tcPr>
                <w:tbl>
                  <w:tblPr>
                    <w:tblpPr w:leftFromText="180" w:rightFromText="180" w:vertAnchor="text" w:horzAnchor="margin" w:tblpY="-134"/>
                    <w:tblOverlap w:val="never"/>
                    <w:tblW w:w="806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067"/>
                  </w:tblGrid>
                  <w:tr w:rsidR="006A7B68" w:rsidRPr="006A7B68" w:rsidTr="006A7B68">
                    <w:trPr>
                      <w:trHeight w:val="2481"/>
                    </w:trPr>
                    <w:tc>
                      <w:tcPr>
                        <w:tcW w:w="8067" w:type="dxa"/>
                      </w:tcPr>
                      <w:p w:rsidR="006A7B68" w:rsidRP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  <w:t xml:space="preserve">Reception: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Ensure reception area is welcoming and tidy.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Receive visitors and deliveries/goods, dealing with associated administration (security badges, signing delivery notes).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Show visitors around.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Deal with telephone calls and other enquiries, provide general information, take messages.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Be a first point of contact for students/pupils requiring help/support and referring them to other appropriate staff in school.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  <w:p w:rsidR="00810E25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810E25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6A7B68" w:rsidRP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  <w:t xml:space="preserve">Office Duties: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Handle incoming mail, ensuring appropriate distribution.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Handle outgoing mail, posting, maintaining records of postage.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Undertake routine clerical activities/duties, e.g. Photocopying, filing, using fax, email, completing forms, ensure supply of and maintain stationery and office supplies.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Undertake word processing, produce standard letters – amend with up to date information (e.g. letters to parents re events in school), produce </w:t>
                        </w:r>
                        <w:r w:rsidR="0074759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documents from drafts.</w:t>
                        </w: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3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Assist with production of school newsletter.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3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Distribute documents and materials within the school. </w:t>
                        </w:r>
                      </w:p>
                      <w:p w:rsidR="006A7B68" w:rsidRDefault="006A7B68" w:rsidP="00747599">
                        <w:pPr>
                          <w:pStyle w:val="Default"/>
                          <w:numPr>
                            <w:ilvl w:val="0"/>
                            <w:numId w:val="23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Arrange meetings. </w:t>
                        </w:r>
                      </w:p>
                      <w:p w:rsidR="004F1F09" w:rsidRPr="00747599" w:rsidRDefault="004F1F09" w:rsidP="00747599">
                        <w:pPr>
                          <w:pStyle w:val="Default"/>
                          <w:numPr>
                            <w:ilvl w:val="0"/>
                            <w:numId w:val="23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Provide administration support for the Education, Health &amp; Care Plan reviews.</w:t>
                        </w:r>
                      </w:p>
                      <w:p w:rsidR="006A7B68" w:rsidRPr="006A7B68" w:rsidRDefault="006A7B68" w:rsidP="00747599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  <w:p w:rsidR="00810E25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810E25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810E25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810E25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810E25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  <w:t xml:space="preserve">Financial: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4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Collect, count and record dinner money. Pursue dinner debts as appropriate.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4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Receive and record other money on behalf of the school (e.g. Trips, voluntary contributions) as instructed by the School Business Manager.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4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Using SIMS FMS: Create orders and input invoices as authorised by the Head/School Business Manager. </w:t>
                        </w:r>
                      </w:p>
                      <w:p w:rsidR="006A7B68" w:rsidRDefault="006A7B68" w:rsidP="006A7B68">
                        <w:pPr>
                          <w:pStyle w:val="Default"/>
                          <w:numPr>
                            <w:ilvl w:val="0"/>
                            <w:numId w:val="24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Retrieve standard reports from the finance system. </w:t>
                        </w:r>
                      </w:p>
                      <w:p w:rsid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  <w:p w:rsidR="00810E25" w:rsidRPr="006A7B68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  <w:p w:rsidR="006A7B68" w:rsidRP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  <w:t xml:space="preserve">Records: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Maintain pupil and staff data, update, retrieve information and collate reports. Complete paperwork for admissions and leavers.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Produce attendance registers from MIS, record and maintain attendance and reasons for absence, </w:t>
                        </w:r>
                        <w:r w:rsidR="0074759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following up as necessary (e.g.</w:t>
                        </w: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Chasing sick notes from parents).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Complete absence returns for teaching and support staff. </w:t>
                        </w:r>
                      </w:p>
                      <w:p w:rsidR="006A7B68" w:rsidRPr="006A7B68" w:rsidRDefault="006A7B68" w:rsidP="006A7B68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Undertake other routine procedures, assist in completing all statutory data returns. </w:t>
                        </w:r>
                      </w:p>
                      <w:p w:rsidR="006A7B68" w:rsidRDefault="006A7B68" w:rsidP="006A7B68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Maintaining Free School Meal (FSM) records. </w:t>
                        </w:r>
                      </w:p>
                      <w:p w:rsidR="00371379" w:rsidRDefault="002E73AF" w:rsidP="006A7B68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Provide admin support for </w:t>
                        </w:r>
                        <w:r w:rsidR="0037137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Health &amp; Safety records</w:t>
                        </w: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.</w:t>
                        </w:r>
                      </w:p>
                      <w:p w:rsidR="00810E25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810E25" w:rsidRDefault="00810E25" w:rsidP="006A7B68">
                        <w:pPr>
                          <w:pStyle w:val="Default"/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6A7B68" w:rsidRPr="006A7B68" w:rsidRDefault="006A7B68" w:rsidP="006A7B68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22"/>
                          </w:rPr>
                          <w:t xml:space="preserve">Other: </w:t>
                        </w:r>
                      </w:p>
                      <w:p w:rsidR="006A7B68" w:rsidRDefault="006A7B68" w:rsidP="006A7B68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6A7B68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Liaise with parents regarding the notification for pupil absences. </w:t>
                        </w:r>
                      </w:p>
                      <w:p w:rsidR="00810E25" w:rsidRPr="006A7B68" w:rsidRDefault="00810E25" w:rsidP="006A7B68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Liaise with third party professionals for repairs and maintenance of equipment and premises repairs</w:t>
                        </w:r>
                      </w:p>
                    </w:tc>
                  </w:tr>
                </w:tbl>
                <w:p w:rsidR="006A7B68" w:rsidRPr="006A7B68" w:rsidRDefault="006A7B68" w:rsidP="006A7B6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A7B68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 xml:space="preserve"> </w:t>
                  </w:r>
                </w:p>
              </w:tc>
            </w:tr>
          </w:tbl>
          <w:p w:rsidR="00EB7ED6" w:rsidRPr="006A7B68" w:rsidRDefault="00EB7ED6" w:rsidP="006A7B68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:rsidR="00770E98" w:rsidRDefault="00770E98" w:rsidP="00EB7ED6">
      <w:pPr>
        <w:rPr>
          <w:rFonts w:ascii="Comic Sans MS" w:eastAsia="Times New Roman" w:hAnsi="Comic Sans MS" w:cs="Times New Roman"/>
          <w:lang w:eastAsia="en-GB"/>
        </w:rPr>
      </w:pPr>
    </w:p>
    <w:p w:rsidR="00DA0C2B" w:rsidRPr="00DA0C2B" w:rsidRDefault="00DA0C2B" w:rsidP="00DA0C2B">
      <w:pPr>
        <w:kinsoku w:val="0"/>
        <w:overflowPunct w:val="0"/>
        <w:autoSpaceDE w:val="0"/>
        <w:autoSpaceDN w:val="0"/>
        <w:adjustRightInd w:val="0"/>
        <w:spacing w:before="144"/>
        <w:ind w:left="100"/>
        <w:rPr>
          <w:rFonts w:cs="Arial"/>
          <w:b/>
          <w:bCs/>
        </w:rPr>
      </w:pPr>
      <w:r w:rsidRPr="00DA0C2B">
        <w:rPr>
          <w:rFonts w:cs="Arial"/>
          <w:b/>
          <w:bCs/>
        </w:rPr>
        <w:t>Other Professional Requirements</w:t>
      </w:r>
    </w:p>
    <w:p w:rsidR="00DA0C2B" w:rsidRPr="00DA0C2B" w:rsidRDefault="00DA0C2B" w:rsidP="00DA0C2B">
      <w:pPr>
        <w:kinsoku w:val="0"/>
        <w:overflowPunct w:val="0"/>
        <w:autoSpaceDE w:val="0"/>
        <w:autoSpaceDN w:val="0"/>
        <w:adjustRightInd w:val="0"/>
        <w:spacing w:before="2"/>
        <w:rPr>
          <w:rFonts w:cs="Arial"/>
          <w:b/>
          <w:bCs/>
        </w:rPr>
      </w:pPr>
    </w:p>
    <w:p w:rsidR="00DA0C2B" w:rsidRPr="00DA0C2B" w:rsidRDefault="00DA0C2B" w:rsidP="00DA0C2B">
      <w:pPr>
        <w:numPr>
          <w:ilvl w:val="0"/>
          <w:numId w:val="26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68" w:lineRule="exact"/>
        <w:rPr>
          <w:rFonts w:cs="Arial"/>
          <w:sz w:val="22"/>
          <w:szCs w:val="22"/>
        </w:rPr>
      </w:pPr>
      <w:r w:rsidRPr="00DA0C2B">
        <w:rPr>
          <w:rFonts w:cs="Arial"/>
          <w:sz w:val="22"/>
          <w:szCs w:val="22"/>
        </w:rPr>
        <w:t>Undertake training as considered appropriate to the needs of the</w:t>
      </w:r>
      <w:r w:rsidRPr="00DA0C2B">
        <w:rPr>
          <w:rFonts w:cs="Arial"/>
          <w:spacing w:val="-3"/>
          <w:sz w:val="22"/>
          <w:szCs w:val="22"/>
        </w:rPr>
        <w:t xml:space="preserve"> </w:t>
      </w:r>
      <w:r w:rsidRPr="00DA0C2B">
        <w:rPr>
          <w:rFonts w:cs="Arial"/>
          <w:sz w:val="22"/>
          <w:szCs w:val="22"/>
        </w:rPr>
        <w:t>post</w:t>
      </w:r>
    </w:p>
    <w:p w:rsidR="00DA0C2B" w:rsidRPr="00DA0C2B" w:rsidRDefault="00DA0C2B" w:rsidP="00DA0C2B">
      <w:pPr>
        <w:numPr>
          <w:ilvl w:val="0"/>
          <w:numId w:val="26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37" w:lineRule="auto"/>
        <w:ind w:right="121"/>
        <w:rPr>
          <w:rFonts w:cs="Arial"/>
          <w:sz w:val="22"/>
          <w:szCs w:val="22"/>
        </w:rPr>
      </w:pPr>
      <w:r w:rsidRPr="00DA0C2B">
        <w:rPr>
          <w:rFonts w:cs="Arial"/>
          <w:sz w:val="22"/>
          <w:szCs w:val="22"/>
        </w:rPr>
        <w:t>Undergo staff performance and review scheme interviews as part of continuing professional</w:t>
      </w:r>
      <w:r w:rsidRPr="00DA0C2B">
        <w:rPr>
          <w:rFonts w:cs="Arial"/>
          <w:spacing w:val="31"/>
          <w:sz w:val="22"/>
          <w:szCs w:val="22"/>
        </w:rPr>
        <w:t xml:space="preserve"> </w:t>
      </w:r>
      <w:r w:rsidRPr="00DA0C2B">
        <w:rPr>
          <w:rFonts w:cs="Arial"/>
          <w:sz w:val="22"/>
          <w:szCs w:val="22"/>
        </w:rPr>
        <w:t>development.</w:t>
      </w:r>
    </w:p>
    <w:p w:rsidR="00125D10" w:rsidRPr="00810E25" w:rsidRDefault="00DA0C2B" w:rsidP="00EB7ED6">
      <w:pPr>
        <w:numPr>
          <w:ilvl w:val="0"/>
          <w:numId w:val="26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4" w:line="237" w:lineRule="auto"/>
        <w:ind w:right="114"/>
        <w:rPr>
          <w:rFonts w:ascii="Comic Sans MS" w:eastAsia="Times New Roman" w:hAnsi="Comic Sans MS" w:cs="Times New Roman"/>
          <w:lang w:eastAsia="en-GB"/>
        </w:rPr>
      </w:pPr>
      <w:r w:rsidRPr="00810E25">
        <w:rPr>
          <w:rFonts w:cs="Arial"/>
          <w:sz w:val="22"/>
          <w:szCs w:val="22"/>
        </w:rPr>
        <w:t>Any</w:t>
      </w:r>
      <w:r w:rsidRPr="00810E25">
        <w:rPr>
          <w:rFonts w:cs="Arial"/>
          <w:spacing w:val="40"/>
          <w:sz w:val="22"/>
          <w:szCs w:val="22"/>
        </w:rPr>
        <w:t xml:space="preserve"> </w:t>
      </w:r>
      <w:r w:rsidRPr="00810E25">
        <w:rPr>
          <w:rFonts w:cs="Arial"/>
          <w:sz w:val="22"/>
          <w:szCs w:val="22"/>
        </w:rPr>
        <w:t>other</w:t>
      </w:r>
      <w:r w:rsidRPr="00810E25">
        <w:rPr>
          <w:rFonts w:cs="Arial"/>
          <w:spacing w:val="42"/>
          <w:sz w:val="22"/>
          <w:szCs w:val="22"/>
        </w:rPr>
        <w:t xml:space="preserve"> </w:t>
      </w:r>
      <w:r w:rsidRPr="00810E25">
        <w:rPr>
          <w:rFonts w:cs="Arial"/>
          <w:sz w:val="22"/>
          <w:szCs w:val="22"/>
        </w:rPr>
        <w:t>reasonable</w:t>
      </w:r>
      <w:r w:rsidRPr="00810E25">
        <w:rPr>
          <w:rFonts w:cs="Arial"/>
          <w:spacing w:val="41"/>
          <w:sz w:val="22"/>
          <w:szCs w:val="22"/>
        </w:rPr>
        <w:t xml:space="preserve"> </w:t>
      </w:r>
      <w:r w:rsidRPr="00810E25">
        <w:rPr>
          <w:rFonts w:cs="Arial"/>
          <w:sz w:val="22"/>
          <w:szCs w:val="22"/>
        </w:rPr>
        <w:t>duties</w:t>
      </w:r>
      <w:r w:rsidRPr="00810E25">
        <w:rPr>
          <w:rFonts w:cs="Arial"/>
          <w:spacing w:val="41"/>
          <w:sz w:val="22"/>
          <w:szCs w:val="22"/>
        </w:rPr>
        <w:t xml:space="preserve"> </w:t>
      </w:r>
      <w:r w:rsidRPr="00810E25">
        <w:rPr>
          <w:rFonts w:cs="Arial"/>
          <w:sz w:val="22"/>
          <w:szCs w:val="22"/>
        </w:rPr>
        <w:t>at</w:t>
      </w:r>
      <w:r w:rsidRPr="00810E25">
        <w:rPr>
          <w:rFonts w:cs="Arial"/>
          <w:spacing w:val="40"/>
          <w:sz w:val="22"/>
          <w:szCs w:val="22"/>
        </w:rPr>
        <w:t xml:space="preserve"> </w:t>
      </w:r>
      <w:r w:rsidRPr="00810E25">
        <w:rPr>
          <w:rFonts w:cs="Arial"/>
          <w:sz w:val="22"/>
          <w:szCs w:val="22"/>
        </w:rPr>
        <w:t>the</w:t>
      </w:r>
      <w:r w:rsidRPr="00810E25">
        <w:rPr>
          <w:rFonts w:cs="Arial"/>
          <w:spacing w:val="41"/>
          <w:sz w:val="22"/>
          <w:szCs w:val="22"/>
        </w:rPr>
        <w:t xml:space="preserve"> </w:t>
      </w:r>
      <w:r w:rsidRPr="00810E25">
        <w:rPr>
          <w:rFonts w:cs="Arial"/>
          <w:sz w:val="22"/>
          <w:szCs w:val="22"/>
        </w:rPr>
        <w:t>discretion</w:t>
      </w:r>
      <w:r w:rsidRPr="00810E25">
        <w:rPr>
          <w:rFonts w:cs="Arial"/>
          <w:spacing w:val="41"/>
          <w:sz w:val="22"/>
          <w:szCs w:val="22"/>
        </w:rPr>
        <w:t xml:space="preserve"> </w:t>
      </w:r>
      <w:r w:rsidRPr="00810E25">
        <w:rPr>
          <w:rFonts w:cs="Arial"/>
          <w:sz w:val="22"/>
          <w:szCs w:val="22"/>
        </w:rPr>
        <w:t>of</w:t>
      </w:r>
      <w:r w:rsidRPr="00810E25">
        <w:rPr>
          <w:rFonts w:cs="Arial"/>
          <w:spacing w:val="42"/>
          <w:sz w:val="22"/>
          <w:szCs w:val="22"/>
        </w:rPr>
        <w:t xml:space="preserve"> </w:t>
      </w:r>
      <w:r w:rsidRPr="00810E25">
        <w:rPr>
          <w:rFonts w:cs="Arial"/>
          <w:sz w:val="22"/>
          <w:szCs w:val="22"/>
        </w:rPr>
        <w:t>the</w:t>
      </w:r>
      <w:r w:rsidRPr="00810E25">
        <w:rPr>
          <w:rFonts w:cs="Arial"/>
          <w:spacing w:val="41"/>
          <w:sz w:val="22"/>
          <w:szCs w:val="22"/>
        </w:rPr>
        <w:t xml:space="preserve"> </w:t>
      </w:r>
      <w:r w:rsidRPr="00810E25">
        <w:rPr>
          <w:rFonts w:cs="Arial"/>
          <w:sz w:val="22"/>
          <w:szCs w:val="22"/>
        </w:rPr>
        <w:t>Headteacher/Deputy Headteacher.</w:t>
      </w: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Pr="00125D10" w:rsidRDefault="00125D10" w:rsidP="00EB7ED6">
      <w:pPr>
        <w:rPr>
          <w:rFonts w:ascii="Calibri" w:eastAsia="Times New Roman" w:hAnsi="Calibri" w:cs="Calibri"/>
          <w:lang w:eastAsia="en-GB"/>
        </w:rPr>
      </w:pPr>
    </w:p>
    <w:sectPr w:rsidR="00125D10" w:rsidRPr="00125D10" w:rsidSect="00CD518E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6D" w:rsidRDefault="0036676D" w:rsidP="0036676D">
      <w:r>
        <w:separator/>
      </w:r>
    </w:p>
  </w:endnote>
  <w:endnote w:type="continuationSeparator" w:id="0">
    <w:p w:rsidR="0036676D" w:rsidRDefault="0036676D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6D" w:rsidRDefault="0036676D" w:rsidP="0036676D">
      <w:r>
        <w:separator/>
      </w:r>
    </w:p>
  </w:footnote>
  <w:footnote w:type="continuationSeparator" w:id="0">
    <w:p w:rsidR="0036676D" w:rsidRDefault="0036676D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C21" w:rsidRPr="00810E25" w:rsidRDefault="001F1C21" w:rsidP="00810E25">
    <w:pPr>
      <w:pStyle w:val="Header"/>
      <w:pBdr>
        <w:between w:val="single" w:sz="4" w:space="1" w:color="4F81BD" w:themeColor="accent1"/>
      </w:pBdr>
      <w:spacing w:line="276" w:lineRule="auto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FD6C43" wp14:editId="142F03B6">
          <wp:simplePos x="0" y="0"/>
          <wp:positionH relativeFrom="margin">
            <wp:posOffset>-561975</wp:posOffset>
          </wp:positionH>
          <wp:positionV relativeFrom="paragraph">
            <wp:posOffset>-234950</wp:posOffset>
          </wp:positionV>
          <wp:extent cx="933450" cy="610235"/>
          <wp:effectExtent l="0" t="0" r="0" b="0"/>
          <wp:wrapTight wrapText="bothSides">
            <wp:wrapPolygon edited="0">
              <wp:start x="0" y="0"/>
              <wp:lineTo x="0" y="20903"/>
              <wp:lineTo x="21159" y="20903"/>
              <wp:lineTo x="211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E25">
      <w:rPr>
        <w:rFonts w:ascii="Dancing Script" w:hAnsi="Dancing Script"/>
        <w:b/>
        <w:color w:val="244061" w:themeColor="accent1" w:themeShade="80"/>
        <w:sz w:val="48"/>
        <w:szCs w:val="48"/>
      </w:rPr>
      <w:t xml:space="preserve">              </w:t>
    </w:r>
    <w:r w:rsidR="00810E25" w:rsidRPr="00810E25">
      <w:rPr>
        <w:rFonts w:ascii="Dancing Script" w:hAnsi="Dancing Script"/>
        <w:b/>
        <w:color w:val="244061" w:themeColor="accent1" w:themeShade="80"/>
        <w:sz w:val="48"/>
        <w:szCs w:val="48"/>
      </w:rPr>
      <w:t>Baginton Fields School</w:t>
    </w:r>
  </w:p>
  <w:p w:rsidR="00810E25" w:rsidRPr="00593967" w:rsidRDefault="00810E25" w:rsidP="00810E25">
    <w:pPr>
      <w:jc w:val="center"/>
      <w:rPr>
        <w:rFonts w:ascii="Dancing Script" w:hAnsi="Dancing Script" w:cs="Arial"/>
        <w:b/>
        <w:color w:val="244061" w:themeColor="accent1" w:themeShade="80"/>
        <w:sz w:val="28"/>
        <w:szCs w:val="28"/>
      </w:rPr>
    </w:pPr>
    <w:r w:rsidRPr="00593967">
      <w:rPr>
        <w:rFonts w:ascii="Dancing Script" w:hAnsi="Dancing Script" w:cs="Arial"/>
        <w:b/>
        <w:color w:val="244061" w:themeColor="accent1" w:themeShade="80"/>
        <w:sz w:val="28"/>
        <w:szCs w:val="28"/>
      </w:rPr>
      <w:t>“Dedicated to delivering inspirational learning experiences.”</w:t>
    </w:r>
  </w:p>
  <w:p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72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62" w:hanging="720"/>
      </w:pPr>
    </w:lvl>
    <w:lvl w:ilvl="2">
      <w:numFmt w:val="bullet"/>
      <w:lvlText w:val="•"/>
      <w:lvlJc w:val="left"/>
      <w:pPr>
        <w:ind w:left="2505" w:hanging="720"/>
      </w:pPr>
    </w:lvl>
    <w:lvl w:ilvl="3">
      <w:numFmt w:val="bullet"/>
      <w:lvlText w:val="•"/>
      <w:lvlJc w:val="left"/>
      <w:pPr>
        <w:ind w:left="3347" w:hanging="720"/>
      </w:pPr>
    </w:lvl>
    <w:lvl w:ilvl="4">
      <w:numFmt w:val="bullet"/>
      <w:lvlText w:val="•"/>
      <w:lvlJc w:val="left"/>
      <w:pPr>
        <w:ind w:left="4190" w:hanging="720"/>
      </w:pPr>
    </w:lvl>
    <w:lvl w:ilvl="5">
      <w:numFmt w:val="bullet"/>
      <w:lvlText w:val="•"/>
      <w:lvlJc w:val="left"/>
      <w:pPr>
        <w:ind w:left="5033" w:hanging="720"/>
      </w:pPr>
    </w:lvl>
    <w:lvl w:ilvl="6">
      <w:numFmt w:val="bullet"/>
      <w:lvlText w:val="•"/>
      <w:lvlJc w:val="left"/>
      <w:pPr>
        <w:ind w:left="5875" w:hanging="720"/>
      </w:pPr>
    </w:lvl>
    <w:lvl w:ilvl="7">
      <w:numFmt w:val="bullet"/>
      <w:lvlText w:val="•"/>
      <w:lvlJc w:val="left"/>
      <w:pPr>
        <w:ind w:left="6718" w:hanging="720"/>
      </w:pPr>
    </w:lvl>
    <w:lvl w:ilvl="8">
      <w:numFmt w:val="bullet"/>
      <w:lvlText w:val="•"/>
      <w:lvlJc w:val="left"/>
      <w:pPr>
        <w:ind w:left="7561" w:hanging="720"/>
      </w:pPr>
    </w:lvl>
  </w:abstractNum>
  <w:abstractNum w:abstractNumId="1" w15:restartNumberingAfterBreak="0">
    <w:nsid w:val="0C6E02E4"/>
    <w:multiLevelType w:val="hybridMultilevel"/>
    <w:tmpl w:val="1746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40568"/>
    <w:multiLevelType w:val="hybridMultilevel"/>
    <w:tmpl w:val="5CF241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D9F"/>
    <w:multiLevelType w:val="hybridMultilevel"/>
    <w:tmpl w:val="85241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14B5D"/>
    <w:multiLevelType w:val="hybridMultilevel"/>
    <w:tmpl w:val="FCE47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168F8"/>
    <w:multiLevelType w:val="hybridMultilevel"/>
    <w:tmpl w:val="A4BE8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08C6"/>
    <w:multiLevelType w:val="hybridMultilevel"/>
    <w:tmpl w:val="6E229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30747"/>
    <w:multiLevelType w:val="hybridMultilevel"/>
    <w:tmpl w:val="0ADE3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B78BE"/>
    <w:multiLevelType w:val="hybridMultilevel"/>
    <w:tmpl w:val="A2A41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E7527"/>
    <w:multiLevelType w:val="hybridMultilevel"/>
    <w:tmpl w:val="589CD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BE26A1"/>
    <w:multiLevelType w:val="hybridMultilevel"/>
    <w:tmpl w:val="753A9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350AAF"/>
    <w:multiLevelType w:val="hybridMultilevel"/>
    <w:tmpl w:val="2EC22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439F5"/>
    <w:multiLevelType w:val="hybridMultilevel"/>
    <w:tmpl w:val="9572B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05759"/>
    <w:multiLevelType w:val="hybridMultilevel"/>
    <w:tmpl w:val="F23A1D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833DB"/>
    <w:multiLevelType w:val="hybridMultilevel"/>
    <w:tmpl w:val="0CC8D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E4A0D"/>
    <w:multiLevelType w:val="hybridMultilevel"/>
    <w:tmpl w:val="03D8D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B74D0"/>
    <w:multiLevelType w:val="hybridMultilevel"/>
    <w:tmpl w:val="2CE6D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05AEE"/>
    <w:multiLevelType w:val="hybridMultilevel"/>
    <w:tmpl w:val="F2E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E044E"/>
    <w:multiLevelType w:val="hybridMultilevel"/>
    <w:tmpl w:val="C98A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4204"/>
    <w:multiLevelType w:val="hybridMultilevel"/>
    <w:tmpl w:val="96BE5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79726A"/>
    <w:multiLevelType w:val="hybridMultilevel"/>
    <w:tmpl w:val="3F480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64878"/>
    <w:multiLevelType w:val="hybridMultilevel"/>
    <w:tmpl w:val="E8C0B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F2032"/>
    <w:multiLevelType w:val="hybridMultilevel"/>
    <w:tmpl w:val="CA4C5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71B2E"/>
    <w:multiLevelType w:val="hybridMultilevel"/>
    <w:tmpl w:val="4E8E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035D"/>
    <w:multiLevelType w:val="hybridMultilevel"/>
    <w:tmpl w:val="6E6A57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4B9"/>
    <w:multiLevelType w:val="hybridMultilevel"/>
    <w:tmpl w:val="A3FC87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25"/>
  </w:num>
  <w:num w:numId="8">
    <w:abstractNumId w:val="15"/>
  </w:num>
  <w:num w:numId="9">
    <w:abstractNumId w:val="13"/>
  </w:num>
  <w:num w:numId="10">
    <w:abstractNumId w:val="2"/>
  </w:num>
  <w:num w:numId="11">
    <w:abstractNumId w:val="16"/>
  </w:num>
  <w:num w:numId="12">
    <w:abstractNumId w:val="17"/>
  </w:num>
  <w:num w:numId="13">
    <w:abstractNumId w:val="21"/>
  </w:num>
  <w:num w:numId="14">
    <w:abstractNumId w:val="24"/>
  </w:num>
  <w:num w:numId="15">
    <w:abstractNumId w:val="1"/>
  </w:num>
  <w:num w:numId="16">
    <w:abstractNumId w:val="7"/>
  </w:num>
  <w:num w:numId="17">
    <w:abstractNumId w:val="14"/>
  </w:num>
  <w:num w:numId="18">
    <w:abstractNumId w:val="10"/>
  </w:num>
  <w:num w:numId="19">
    <w:abstractNumId w:val="23"/>
  </w:num>
  <w:num w:numId="20">
    <w:abstractNumId w:val="18"/>
  </w:num>
  <w:num w:numId="21">
    <w:abstractNumId w:val="19"/>
  </w:num>
  <w:num w:numId="22">
    <w:abstractNumId w:val="9"/>
  </w:num>
  <w:num w:numId="23">
    <w:abstractNumId w:val="20"/>
  </w:num>
  <w:num w:numId="24">
    <w:abstractNumId w:val="4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125D10"/>
    <w:rsid w:val="001614EC"/>
    <w:rsid w:val="00197543"/>
    <w:rsid w:val="001D1D5A"/>
    <w:rsid w:val="001F1C21"/>
    <w:rsid w:val="001F5AB3"/>
    <w:rsid w:val="00271973"/>
    <w:rsid w:val="00274616"/>
    <w:rsid w:val="002A0C30"/>
    <w:rsid w:val="002E73AF"/>
    <w:rsid w:val="00332695"/>
    <w:rsid w:val="0036676D"/>
    <w:rsid w:val="00371379"/>
    <w:rsid w:val="003C1BE7"/>
    <w:rsid w:val="003C560E"/>
    <w:rsid w:val="00481282"/>
    <w:rsid w:val="004F1F09"/>
    <w:rsid w:val="00530355"/>
    <w:rsid w:val="0058351C"/>
    <w:rsid w:val="005C4223"/>
    <w:rsid w:val="006363D2"/>
    <w:rsid w:val="006727DE"/>
    <w:rsid w:val="006A7B68"/>
    <w:rsid w:val="00747599"/>
    <w:rsid w:val="00770E98"/>
    <w:rsid w:val="007D667D"/>
    <w:rsid w:val="007E6FB2"/>
    <w:rsid w:val="00803F1D"/>
    <w:rsid w:val="00810E25"/>
    <w:rsid w:val="00827FF9"/>
    <w:rsid w:val="00842ED8"/>
    <w:rsid w:val="00912074"/>
    <w:rsid w:val="00913E61"/>
    <w:rsid w:val="00953426"/>
    <w:rsid w:val="009536F0"/>
    <w:rsid w:val="00993772"/>
    <w:rsid w:val="00A128F1"/>
    <w:rsid w:val="00AF472B"/>
    <w:rsid w:val="00BA707D"/>
    <w:rsid w:val="00CD518E"/>
    <w:rsid w:val="00DA0C2B"/>
    <w:rsid w:val="00DB7024"/>
    <w:rsid w:val="00DE2BCB"/>
    <w:rsid w:val="00E10CF9"/>
    <w:rsid w:val="00E739EF"/>
    <w:rsid w:val="00EB7ED6"/>
    <w:rsid w:val="00EF3375"/>
    <w:rsid w:val="00F234AC"/>
    <w:rsid w:val="00FA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2703"/>
  <w15:docId w15:val="{40BA2C37-CBBC-4E35-B8AF-E2BD865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1"/>
    <w:qFormat/>
    <w:rsid w:val="00271973"/>
    <w:pPr>
      <w:ind w:left="720"/>
      <w:contextualSpacing/>
    </w:pPr>
  </w:style>
  <w:style w:type="paragraph" w:customStyle="1" w:styleId="Default">
    <w:name w:val="Default"/>
    <w:rsid w:val="006A7B6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DA0C2B"/>
    <w:pPr>
      <w:autoSpaceDE w:val="0"/>
      <w:autoSpaceDN w:val="0"/>
      <w:adjustRightInd w:val="0"/>
      <w:ind w:left="820" w:hanging="7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A0C2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Luisa Miller</cp:lastModifiedBy>
  <cp:revision>2</cp:revision>
  <cp:lastPrinted>2019-09-13T13:51:00Z</cp:lastPrinted>
  <dcterms:created xsi:type="dcterms:W3CDTF">2022-12-16T10:34:00Z</dcterms:created>
  <dcterms:modified xsi:type="dcterms:W3CDTF">2022-12-16T10:34:00Z</dcterms:modified>
</cp:coreProperties>
</file>