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554"/>
        <w:gridCol w:w="2554"/>
        <w:gridCol w:w="2554"/>
        <w:gridCol w:w="2412"/>
        <w:gridCol w:w="5025"/>
      </w:tblGrid>
      <w:tr w:rsidR="00EB5A36" w14:paraId="3C4857D8" w14:textId="77777777" w:rsidTr="006420AE">
        <w:trPr>
          <w:trHeight w:val="1218"/>
        </w:trPr>
        <w:tc>
          <w:tcPr>
            <w:tcW w:w="7662" w:type="dxa"/>
            <w:gridSpan w:val="3"/>
            <w:shd w:val="clear" w:color="auto" w:fill="C00000"/>
          </w:tcPr>
          <w:p w14:paraId="3D0FDFB9" w14:textId="4001DBD6" w:rsidR="007546B8" w:rsidRDefault="007546B8" w:rsidP="005F528F">
            <w:pPr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HR</w:t>
            </w:r>
            <w:r w:rsidR="009A50A6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>
              <w:rPr>
                <w:rFonts w:ascii="Tahoma" w:hAnsi="Tahoma" w:cs="Tahoma"/>
                <w:b/>
                <w:sz w:val="40"/>
                <w:szCs w:val="40"/>
              </w:rPr>
              <w:t>Administrator</w:t>
            </w:r>
            <w:r w:rsidR="00A500BD">
              <w:rPr>
                <w:rFonts w:ascii="Tahoma" w:hAnsi="Tahoma" w:cs="Tahoma"/>
                <w:b/>
                <w:sz w:val="40"/>
                <w:szCs w:val="40"/>
              </w:rPr>
              <w:t xml:space="preserve">- </w:t>
            </w:r>
            <w:r w:rsidR="00B71A5A">
              <w:rPr>
                <w:rFonts w:ascii="Tahoma" w:hAnsi="Tahoma" w:cs="Tahoma"/>
                <w:b/>
                <w:sz w:val="40"/>
                <w:szCs w:val="40"/>
              </w:rPr>
              <w:t>temporary (9 months)</w:t>
            </w:r>
          </w:p>
          <w:p w14:paraId="7C5C5AD4" w14:textId="77777777" w:rsidR="007546B8" w:rsidRDefault="007546B8" w:rsidP="005F528F">
            <w:pPr>
              <w:rPr>
                <w:rFonts w:cs="Tahoma"/>
                <w:szCs w:val="40"/>
              </w:rPr>
            </w:pPr>
          </w:p>
          <w:p w14:paraId="3F8C5FAF" w14:textId="457A647C" w:rsidR="00EB5A36" w:rsidRPr="007546B8" w:rsidRDefault="00E84CEB" w:rsidP="005F528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Central based- St James C of E Academy/ Home</w:t>
            </w:r>
          </w:p>
        </w:tc>
        <w:tc>
          <w:tcPr>
            <w:tcW w:w="2412" w:type="dxa"/>
            <w:vMerge w:val="restart"/>
            <w:tcBorders>
              <w:bottom w:val="nil"/>
            </w:tcBorders>
          </w:tcPr>
          <w:p w14:paraId="073F8BA1" w14:textId="77777777" w:rsidR="00EB5A36" w:rsidRDefault="006E3088">
            <w:r w:rsidRPr="00A67617">
              <w:rPr>
                <w:rFonts w:ascii="Tahoma" w:hAnsi="Tahoma" w:cs="Tahoma"/>
                <w:noProof/>
                <w:lang w:val="en-GB" w:eastAsia="en-GB"/>
              </w:rPr>
              <w:drawing>
                <wp:anchor distT="0" distB="0" distL="114300" distR="114300" simplePos="0" relativeHeight="251667456" behindDoc="1" locked="0" layoutInCell="1" allowOverlap="1" wp14:anchorId="30911894" wp14:editId="4968B6FD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932815</wp:posOffset>
                  </wp:positionV>
                  <wp:extent cx="1388745" cy="1367790"/>
                  <wp:effectExtent l="0" t="0" r="0" b="0"/>
                  <wp:wrapTight wrapText="bothSides">
                    <wp:wrapPolygon edited="0">
                      <wp:start x="10963" y="602"/>
                      <wp:lineTo x="6815" y="1805"/>
                      <wp:lineTo x="2370" y="4513"/>
                      <wp:lineTo x="1778" y="9326"/>
                      <wp:lineTo x="2370" y="10830"/>
                      <wp:lineTo x="4444" y="10830"/>
                      <wp:lineTo x="3556" y="16245"/>
                      <wp:lineTo x="6222" y="18953"/>
                      <wp:lineTo x="9481" y="20156"/>
                      <wp:lineTo x="12148" y="20156"/>
                      <wp:lineTo x="13926" y="19554"/>
                      <wp:lineTo x="17778" y="16847"/>
                      <wp:lineTo x="17185" y="10830"/>
                      <wp:lineTo x="18963" y="10830"/>
                      <wp:lineTo x="19852" y="8724"/>
                      <wp:lineTo x="19259" y="5415"/>
                      <wp:lineTo x="14519" y="1805"/>
                      <wp:lineTo x="12444" y="602"/>
                      <wp:lineTo x="10963" y="602"/>
                    </wp:wrapPolygon>
                  </wp:wrapTight>
                  <wp:docPr id="1" name="Picture 1" descr="S:\Diocesan Education\MAT\MAT Logos\MAT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iocesan Education\MAT\MAT Logos\MAT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4" w:type="dxa"/>
            <w:shd w:val="clear" w:color="auto" w:fill="C00000"/>
          </w:tcPr>
          <w:p w14:paraId="26526E5F" w14:textId="7D2EAE6D" w:rsidR="009A50A6" w:rsidRDefault="009A50A6" w:rsidP="00A500BD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2BDC44CE" w14:textId="5B7ADFF8" w:rsidR="00EB5A36" w:rsidRPr="001E5555" w:rsidRDefault="00EB5A36" w:rsidP="001E5555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B5A36" w14:paraId="6CA4C25A" w14:textId="77777777" w:rsidTr="006420AE">
        <w:trPr>
          <w:trHeight w:val="2609"/>
        </w:trPr>
        <w:tc>
          <w:tcPr>
            <w:tcW w:w="7662" w:type="dxa"/>
            <w:gridSpan w:val="3"/>
            <w:tcBorders>
              <w:bottom w:val="single" w:sz="4" w:space="0" w:color="auto"/>
            </w:tcBorders>
          </w:tcPr>
          <w:p w14:paraId="3E5EDE79" w14:textId="25FE8CDF" w:rsidR="00EB5A36" w:rsidRDefault="00010D50">
            <w:r>
              <w:rPr>
                <w:noProof/>
              </w:rPr>
              <w:drawing>
                <wp:inline distT="0" distB="0" distL="0" distR="0" wp14:anchorId="1787AF37" wp14:editId="559EBCD6">
                  <wp:extent cx="2257425" cy="12212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212" cy="12281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16F1A1C" wp14:editId="578FB516">
                  <wp:extent cx="2391955" cy="1219166"/>
                  <wp:effectExtent l="0" t="0" r="889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471" cy="12219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2" w:type="dxa"/>
            <w:vMerge/>
            <w:tcBorders>
              <w:bottom w:val="nil"/>
            </w:tcBorders>
          </w:tcPr>
          <w:p w14:paraId="58899C1A" w14:textId="77777777" w:rsidR="00EB5A36" w:rsidRDefault="00EB5A36"/>
        </w:tc>
        <w:tc>
          <w:tcPr>
            <w:tcW w:w="5024" w:type="dxa"/>
          </w:tcPr>
          <w:p w14:paraId="32366A9C" w14:textId="6848F4D3" w:rsidR="00EB5A36" w:rsidRDefault="00010D50">
            <w:r>
              <w:rPr>
                <w:noProof/>
              </w:rPr>
              <w:drawing>
                <wp:inline distT="0" distB="0" distL="0" distR="0" wp14:anchorId="51E533A5" wp14:editId="13EF1253">
                  <wp:extent cx="2990850" cy="1295357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992" cy="1296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F4A" w14:paraId="0F98612C" w14:textId="77777777" w:rsidTr="006420AE">
        <w:trPr>
          <w:trHeight w:val="321"/>
        </w:trPr>
        <w:tc>
          <w:tcPr>
            <w:tcW w:w="7662" w:type="dxa"/>
            <w:gridSpan w:val="3"/>
            <w:tcBorders>
              <w:bottom w:val="single" w:sz="4" w:space="0" w:color="auto"/>
            </w:tcBorders>
          </w:tcPr>
          <w:p w14:paraId="07C0F52E" w14:textId="47179E9D" w:rsidR="00763F4A" w:rsidRPr="00763F4A" w:rsidRDefault="00763F4A">
            <w:pPr>
              <w:rPr>
                <w:sz w:val="24"/>
                <w:szCs w:val="24"/>
              </w:rPr>
            </w:pPr>
            <w:r w:rsidRPr="00763F4A">
              <w:rPr>
                <w:rFonts w:ascii="Tahoma" w:hAnsi="Tahoma" w:cs="Tahoma"/>
                <w:b/>
                <w:color w:val="C00000"/>
                <w:sz w:val="24"/>
                <w:szCs w:val="24"/>
              </w:rPr>
              <w:t xml:space="preserve">Are you the right person for this key role within the </w:t>
            </w:r>
            <w:r w:rsidR="0065645B">
              <w:rPr>
                <w:rFonts w:ascii="Tahoma" w:hAnsi="Tahoma" w:cs="Tahoma"/>
                <w:b/>
                <w:color w:val="C00000"/>
                <w:sz w:val="24"/>
                <w:szCs w:val="24"/>
              </w:rPr>
              <w:t>Trust?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14:paraId="108A8A34" w14:textId="77777777" w:rsidR="00763F4A" w:rsidRDefault="00763F4A">
            <w:pPr>
              <w:rPr>
                <w:noProof/>
              </w:rPr>
            </w:pPr>
          </w:p>
        </w:tc>
        <w:tc>
          <w:tcPr>
            <w:tcW w:w="5024" w:type="dxa"/>
            <w:vMerge w:val="restart"/>
            <w:shd w:val="clear" w:color="auto" w:fill="BFBFBF" w:themeFill="background1" w:themeFillShade="BF"/>
          </w:tcPr>
          <w:p w14:paraId="2DE4B1FA" w14:textId="77777777" w:rsidR="00763F4A" w:rsidRPr="00B23D29" w:rsidRDefault="00763F4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79336FE" w14:textId="3AD0CE26" w:rsidR="00BE5E05" w:rsidRPr="007546B8" w:rsidRDefault="00DC0902" w:rsidP="00BE5E05">
            <w:pPr>
              <w:shd w:val="clear" w:color="auto" w:fill="BFBFBF" w:themeFill="background1" w:themeFillShade="BF"/>
              <w:rPr>
                <w:rFonts w:ascii="Tahoma" w:hAnsi="Tahoma" w:cs="Tahoma"/>
                <w:sz w:val="32"/>
                <w:szCs w:val="32"/>
              </w:rPr>
            </w:pPr>
            <w:r w:rsidRPr="007546B8">
              <w:rPr>
                <w:rStyle w:val="Style16"/>
                <w:sz w:val="32"/>
                <w:szCs w:val="32"/>
              </w:rPr>
              <w:t xml:space="preserve">Temporary </w:t>
            </w:r>
            <w:r w:rsidR="00E07DCF" w:rsidRPr="007546B8">
              <w:rPr>
                <w:rStyle w:val="Style16"/>
                <w:sz w:val="32"/>
                <w:szCs w:val="32"/>
              </w:rPr>
              <w:t>HR</w:t>
            </w:r>
            <w:r w:rsidR="00A500BD">
              <w:rPr>
                <w:rStyle w:val="Style16"/>
                <w:sz w:val="32"/>
                <w:szCs w:val="32"/>
              </w:rPr>
              <w:t xml:space="preserve"> </w:t>
            </w:r>
            <w:r w:rsidR="00E07DCF" w:rsidRPr="007546B8">
              <w:rPr>
                <w:rStyle w:val="Style16"/>
                <w:sz w:val="32"/>
                <w:szCs w:val="32"/>
              </w:rPr>
              <w:t>Administrator</w:t>
            </w:r>
          </w:p>
          <w:p w14:paraId="52764A42" w14:textId="32893A67" w:rsidR="00220B53" w:rsidRDefault="00471C7C" w:rsidP="00BE5E05">
            <w:pPr>
              <w:shd w:val="clear" w:color="auto" w:fill="BFBFBF" w:themeFill="background1" w:themeFillShade="BF"/>
              <w:rPr>
                <w:rFonts w:cs="Tahoma"/>
                <w:b/>
                <w:szCs w:val="32"/>
              </w:rPr>
            </w:pPr>
            <w:r>
              <w:rPr>
                <w:rStyle w:val="Style17"/>
              </w:rPr>
              <w:t>37</w:t>
            </w:r>
            <w:r w:rsidR="00BE5E05">
              <w:rPr>
                <w:rStyle w:val="Style17"/>
              </w:rPr>
              <w:t xml:space="preserve"> hours per wee</w:t>
            </w:r>
            <w:r w:rsidR="003A4788">
              <w:rPr>
                <w:rStyle w:val="Style17"/>
              </w:rPr>
              <w:t>k</w:t>
            </w:r>
            <w:r w:rsidR="00895AC5">
              <w:rPr>
                <w:rStyle w:val="Style17"/>
              </w:rPr>
              <w:t>, 52 weeks per year</w:t>
            </w:r>
            <w:r w:rsidR="00B71A5A">
              <w:rPr>
                <w:rStyle w:val="Style17"/>
              </w:rPr>
              <w:t>.</w:t>
            </w:r>
            <w:r w:rsidR="00507E90">
              <w:rPr>
                <w:rStyle w:val="Style17"/>
              </w:rPr>
              <w:t xml:space="preserve"> </w:t>
            </w:r>
            <w:r w:rsidR="00507E90" w:rsidRPr="00507E90">
              <w:rPr>
                <w:rStyle w:val="Style17"/>
                <w:sz w:val="22"/>
              </w:rPr>
              <w:t xml:space="preserve">Flexibility </w:t>
            </w:r>
            <w:r w:rsidR="00507E90">
              <w:rPr>
                <w:rStyle w:val="Style17"/>
                <w:sz w:val="22"/>
              </w:rPr>
              <w:t xml:space="preserve">is </w:t>
            </w:r>
            <w:r w:rsidR="00507E90" w:rsidRPr="00507E90">
              <w:rPr>
                <w:rStyle w:val="Style17"/>
                <w:sz w:val="22"/>
              </w:rPr>
              <w:t>considered for o</w:t>
            </w:r>
            <w:r w:rsidR="00B71A5A" w:rsidRPr="00507E90">
              <w:rPr>
                <w:rStyle w:val="Style17"/>
                <w:sz w:val="22"/>
              </w:rPr>
              <w:t>ther work patterns</w:t>
            </w:r>
            <w:r w:rsidR="00507E90">
              <w:rPr>
                <w:rStyle w:val="Style17"/>
              </w:rPr>
              <w:t>.</w:t>
            </w:r>
          </w:p>
          <w:p w14:paraId="2A9F245F" w14:textId="77777777" w:rsidR="0084166F" w:rsidRPr="00220B53" w:rsidRDefault="0084166F" w:rsidP="00BE5E05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16"/>
                <w:szCs w:val="32"/>
              </w:rPr>
            </w:pPr>
          </w:p>
          <w:p w14:paraId="0BFE4C70" w14:textId="77777777" w:rsidR="00BE5E05" w:rsidRPr="00AC67D5" w:rsidRDefault="00BE5E05" w:rsidP="00BE5E05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C67D5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Salary:</w:t>
            </w:r>
          </w:p>
          <w:p w14:paraId="2616D9EE" w14:textId="5BEF69D6" w:rsidR="007546B8" w:rsidRDefault="005F7AB4" w:rsidP="007546B8">
            <w:pPr>
              <w:rPr>
                <w:rStyle w:val="Style18"/>
                <w:sz w:val="28"/>
                <w:szCs w:val="24"/>
              </w:rPr>
            </w:pPr>
            <w:permStart w:id="1812862983" w:edGrp="everyone"/>
            <w:r>
              <w:rPr>
                <w:rStyle w:val="Style18"/>
                <w:sz w:val="28"/>
                <w:szCs w:val="24"/>
              </w:rPr>
              <w:t>£</w:t>
            </w:r>
            <w:r w:rsidR="006420AE">
              <w:rPr>
                <w:rStyle w:val="Style18"/>
                <w:sz w:val="28"/>
                <w:szCs w:val="24"/>
              </w:rPr>
              <w:t>21,925-£26,925 per annum (depending on experience)</w:t>
            </w:r>
          </w:p>
          <w:permEnd w:id="1812862983"/>
          <w:p w14:paraId="16D19F29" w14:textId="1B805A59" w:rsidR="00BE5E05" w:rsidRPr="00AC67D5" w:rsidRDefault="00BE5E05" w:rsidP="007546B8">
            <w:pPr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C67D5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Start Date:</w:t>
            </w:r>
          </w:p>
          <w:sdt>
            <w:sdtPr>
              <w:rPr>
                <w:rStyle w:val="Style20"/>
              </w:rPr>
              <w:alias w:val="Start date"/>
              <w:tag w:val="Start date"/>
              <w:id w:val="-1988387360"/>
              <w:placeholder>
                <w:docPart w:val="0842C82142484745A507A870CE72BFDA"/>
              </w:placeholder>
              <w:date>
                <w:dateFormat w:val="dd MMMM yyyy"/>
                <w:lid w:val="en-GB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Tahoma"/>
                <w:b/>
                <w:color w:val="auto"/>
                <w:sz w:val="22"/>
                <w:szCs w:val="32"/>
              </w:rPr>
            </w:sdtEndPr>
            <w:sdtContent>
              <w:p w14:paraId="02D3A80A" w14:textId="72CBAB1E" w:rsidR="00BE5E05" w:rsidRDefault="00A46111" w:rsidP="00BE5E05">
                <w:pPr>
                  <w:shd w:val="clear" w:color="auto" w:fill="BFBFBF" w:themeFill="background1" w:themeFillShade="BF"/>
                  <w:rPr>
                    <w:rFonts w:ascii="Tahoma" w:hAnsi="Tahoma" w:cs="Tahoma"/>
                    <w:b/>
                    <w:color w:val="C00000"/>
                    <w:sz w:val="32"/>
                    <w:szCs w:val="32"/>
                  </w:rPr>
                </w:pPr>
                <w:r>
                  <w:rPr>
                    <w:rStyle w:val="Style20"/>
                  </w:rPr>
                  <w:t>ASAP</w:t>
                </w:r>
              </w:p>
            </w:sdtContent>
          </w:sdt>
          <w:p w14:paraId="1BFC06BB" w14:textId="77777777" w:rsidR="00220B53" w:rsidRPr="00220B53" w:rsidRDefault="00220B53" w:rsidP="00BE5E05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10"/>
                <w:szCs w:val="32"/>
              </w:rPr>
            </w:pPr>
          </w:p>
          <w:p w14:paraId="2E9AEB15" w14:textId="77777777" w:rsidR="00220B53" w:rsidRPr="00220B53" w:rsidRDefault="00220B53" w:rsidP="00BE5E05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10"/>
                <w:szCs w:val="24"/>
              </w:rPr>
            </w:pPr>
          </w:p>
          <w:p w14:paraId="1717D664" w14:textId="77777777" w:rsidR="00BE5E05" w:rsidRPr="00AC67D5" w:rsidRDefault="00BE5E05" w:rsidP="00BE5E05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C67D5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Closing Date:</w:t>
            </w:r>
          </w:p>
          <w:sdt>
            <w:sdtPr>
              <w:rPr>
                <w:rFonts w:ascii="Tahoma" w:hAnsi="Tahoma" w:cs="Tahoma"/>
              </w:rPr>
              <w:id w:val="-265313985"/>
              <w:placeholder>
                <w:docPart w:val="90E7558C84AC4C2FB081A1D705449031"/>
              </w:placeholder>
            </w:sdtPr>
            <w:sdtContent>
              <w:sdt>
                <w:sdtPr>
                  <w:rPr>
                    <w:rStyle w:val="Style13"/>
                  </w:rPr>
                  <w:alias w:val="Closing date"/>
                  <w:tag w:val="Closing date"/>
                  <w:id w:val="1793780748"/>
                  <w:placeholder>
                    <w:docPart w:val="0842C82142484745A507A870CE72BFDA"/>
                  </w:placeholder>
                  <w:date w:fullDate="2023-09-18T00:00:00Z">
                    <w:dateFormat w:val="dddd, dd MMMM 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asciiTheme="minorHAnsi" w:hAnsiTheme="minorHAnsi" w:cs="Tahoma"/>
                    <w:color w:val="auto"/>
                    <w:sz w:val="22"/>
                  </w:rPr>
                </w:sdtEndPr>
                <w:sdtContent>
                  <w:p w14:paraId="08887B4B" w14:textId="7D08EB73" w:rsidR="00BE5E05" w:rsidRPr="006E3088" w:rsidRDefault="00A46111" w:rsidP="00BE5E05">
                    <w:pPr>
                      <w:shd w:val="clear" w:color="auto" w:fill="BFBFBF" w:themeFill="background1" w:themeFillShade="BF"/>
                      <w:rPr>
                        <w:rFonts w:ascii="Tahoma" w:hAnsi="Tahoma" w:cs="Tahoma"/>
                      </w:rPr>
                    </w:pPr>
                    <w:r>
                      <w:rPr>
                        <w:rStyle w:val="Style13"/>
                        <w:lang w:val="en-GB"/>
                      </w:rPr>
                      <w:t>Monday, 18 September 2023</w:t>
                    </w:r>
                  </w:p>
                </w:sdtContent>
              </w:sdt>
            </w:sdtContent>
          </w:sdt>
          <w:p w14:paraId="0839527C" w14:textId="77777777" w:rsidR="00220B53" w:rsidRPr="00220B53" w:rsidRDefault="00220B53" w:rsidP="00BE5E05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18"/>
                <w:szCs w:val="32"/>
              </w:rPr>
            </w:pPr>
          </w:p>
          <w:p w14:paraId="3C73CEDC" w14:textId="3F80BB97" w:rsidR="00A46111" w:rsidRDefault="00BE5E05" w:rsidP="00BE5E05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  <w:r w:rsidRPr="00AC67D5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Interview Date:</w:t>
            </w:r>
          </w:p>
          <w:p w14:paraId="6C8D7B67" w14:textId="592D7B3C" w:rsidR="00A46111" w:rsidRPr="00A46111" w:rsidRDefault="00A46111" w:rsidP="00BE5E05">
            <w:pPr>
              <w:shd w:val="clear" w:color="auto" w:fill="BFBFBF" w:themeFill="background1" w:themeFillShade="BF"/>
              <w:rPr>
                <w:rFonts w:ascii="Tahoma" w:hAnsi="Tahoma" w:cs="Tahoma"/>
                <w:bCs/>
                <w:color w:val="C00000"/>
                <w:sz w:val="28"/>
                <w:szCs w:val="28"/>
              </w:rPr>
            </w:pPr>
            <w:r w:rsidRPr="00A46111">
              <w:rPr>
                <w:rFonts w:ascii="Tahoma" w:hAnsi="Tahoma" w:cs="Tahoma"/>
                <w:bCs/>
                <w:color w:val="C00000"/>
                <w:sz w:val="28"/>
                <w:szCs w:val="28"/>
              </w:rPr>
              <w:t>Week Commencing</w:t>
            </w:r>
            <w:r>
              <w:rPr>
                <w:rFonts w:ascii="Tahoma" w:hAnsi="Tahoma" w:cs="Tahoma"/>
                <w:bCs/>
                <w:color w:val="C00000"/>
                <w:sz w:val="28"/>
                <w:szCs w:val="28"/>
              </w:rPr>
              <w:t>:</w:t>
            </w:r>
          </w:p>
          <w:sdt>
            <w:sdtPr>
              <w:rPr>
                <w:rFonts w:ascii="Tahoma" w:hAnsi="Tahoma" w:cs="Tahoma"/>
              </w:rPr>
              <w:id w:val="1268117493"/>
              <w:placeholder>
                <w:docPart w:val="9EC2ECBD2789484B8118E63D45205AA7"/>
              </w:placeholder>
            </w:sdtPr>
            <w:sdtContent>
              <w:sdt>
                <w:sdtPr>
                  <w:rPr>
                    <w:rStyle w:val="Style13"/>
                  </w:rPr>
                  <w:alias w:val="Closing date"/>
                  <w:tag w:val="Closing date"/>
                  <w:id w:val="-430443623"/>
                  <w:placeholder>
                    <w:docPart w:val="7069F8C90ABD4C548CBA2220E1C2E4C7"/>
                  </w:placeholder>
                  <w:date w:fullDate="2023-09-18T00:00:00Z">
                    <w:dateFormat w:val="dddd, dd MMMM yyyy"/>
                    <w:lid w:val="en-GB"/>
                    <w:storeMappedDataAs w:val="dateTime"/>
                    <w:calendar w:val="gregorian"/>
                  </w:date>
                </w:sdtPr>
                <w:sdtEndPr>
                  <w:rPr>
                    <w:rStyle w:val="DefaultParagraphFont"/>
                    <w:rFonts w:asciiTheme="minorHAnsi" w:hAnsiTheme="minorHAnsi" w:cs="Tahoma"/>
                    <w:color w:val="auto"/>
                    <w:sz w:val="22"/>
                  </w:rPr>
                </w:sdtEndPr>
                <w:sdtContent>
                  <w:p w14:paraId="56858B0A" w14:textId="6D9099BB" w:rsidR="00BE5E05" w:rsidRPr="006E3088" w:rsidRDefault="00A46111" w:rsidP="00BE5E05">
                    <w:pPr>
                      <w:shd w:val="clear" w:color="auto" w:fill="BFBFBF" w:themeFill="background1" w:themeFillShade="BF"/>
                      <w:rPr>
                        <w:rFonts w:ascii="Tahoma" w:hAnsi="Tahoma" w:cs="Tahoma"/>
                      </w:rPr>
                    </w:pPr>
                    <w:r>
                      <w:rPr>
                        <w:rStyle w:val="Style13"/>
                        <w:lang w:val="en-GB"/>
                      </w:rPr>
                      <w:t>Monday, 18 September 2023</w:t>
                    </w:r>
                  </w:p>
                </w:sdtContent>
              </w:sdt>
            </w:sdtContent>
          </w:sdt>
          <w:p w14:paraId="07A0257E" w14:textId="77777777" w:rsidR="00BE5E05" w:rsidRDefault="00BE5E05" w:rsidP="00BE5E05">
            <w:pPr>
              <w:shd w:val="clear" w:color="auto" w:fill="BFBFBF" w:themeFill="background1" w:themeFillShade="BF"/>
              <w:rPr>
                <w:rFonts w:ascii="Tahoma" w:hAnsi="Tahoma" w:cs="Tahoma"/>
                <w:b/>
                <w:color w:val="C00000"/>
                <w:sz w:val="32"/>
                <w:szCs w:val="32"/>
              </w:rPr>
            </w:pPr>
          </w:p>
          <w:p w14:paraId="746631FB" w14:textId="4483B688" w:rsidR="00953DB5" w:rsidRPr="006E3088" w:rsidRDefault="00953DB5" w:rsidP="00332C9C">
            <w:pPr>
              <w:shd w:val="clear" w:color="auto" w:fill="BFBFBF" w:themeFill="background1" w:themeFillShade="BF"/>
              <w:rPr>
                <w:rFonts w:ascii="Tahoma" w:hAnsi="Tahoma" w:cs="Tahoma"/>
              </w:rPr>
            </w:pPr>
          </w:p>
        </w:tc>
      </w:tr>
      <w:tr w:rsidR="00763F4A" w14:paraId="68E73EC8" w14:textId="77777777" w:rsidTr="006420AE">
        <w:trPr>
          <w:trHeight w:hRule="exact" w:val="658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5298436" w14:textId="315FE675" w:rsidR="00763F4A" w:rsidRPr="0040347B" w:rsidRDefault="001E5555" w:rsidP="00BD6F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Diocese of Coventry Multi Academy </w:t>
            </w:r>
            <w:r w:rsidR="007340C1">
              <w:rPr>
                <w:rFonts w:cstheme="minorHAnsi"/>
              </w:rPr>
              <w:t>T</w:t>
            </w:r>
            <w:r>
              <w:rPr>
                <w:rFonts w:cstheme="minorHAnsi"/>
              </w:rPr>
              <w:t>rust is looking to appoint</w:t>
            </w:r>
            <w:r w:rsidR="007340C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</w:t>
            </w:r>
            <w:r w:rsidR="00B71A5A">
              <w:rPr>
                <w:rFonts w:cstheme="minorHAnsi"/>
              </w:rPr>
              <w:t>n</w:t>
            </w:r>
            <w:r>
              <w:rPr>
                <w:rFonts w:cstheme="minorHAnsi"/>
              </w:rPr>
              <w:t xml:space="preserve"> </w:t>
            </w:r>
            <w:r w:rsidR="007340C1">
              <w:rPr>
                <w:rFonts w:cstheme="minorHAnsi"/>
              </w:rPr>
              <w:t>HR</w:t>
            </w:r>
            <w:r w:rsidR="00A34C41">
              <w:rPr>
                <w:rFonts w:cstheme="minorHAnsi"/>
              </w:rPr>
              <w:t xml:space="preserve"> </w:t>
            </w:r>
            <w:r w:rsidR="00D80043">
              <w:rPr>
                <w:rFonts w:cstheme="minorHAnsi"/>
              </w:rPr>
              <w:t>Administrator</w:t>
            </w:r>
            <w:r>
              <w:rPr>
                <w:rFonts w:cstheme="minorHAnsi"/>
              </w:rPr>
              <w:t xml:space="preserve"> </w:t>
            </w:r>
            <w:r w:rsidR="00A34C41">
              <w:rPr>
                <w:rFonts w:cstheme="minorHAnsi"/>
              </w:rPr>
              <w:t xml:space="preserve">on a </w:t>
            </w:r>
            <w:r w:rsidR="00D80043">
              <w:rPr>
                <w:rFonts w:cstheme="minorHAnsi"/>
              </w:rPr>
              <w:t>temporary contract</w:t>
            </w:r>
            <w:r w:rsidR="00A34C4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at an exciting time in our journey.</w:t>
            </w:r>
            <w:r w:rsidR="00A11416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We have </w:t>
            </w:r>
            <w:r w:rsidR="00941BD4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academies </w:t>
            </w:r>
            <w:r w:rsidR="00A11416">
              <w:rPr>
                <w:rFonts w:cstheme="minorHAnsi"/>
              </w:rPr>
              <w:t>i</w:t>
            </w:r>
            <w:r w:rsidR="00D96759">
              <w:rPr>
                <w:rFonts w:cstheme="minorHAnsi"/>
              </w:rPr>
              <w:t xml:space="preserve">n </w:t>
            </w:r>
            <w:r w:rsidR="00A11416">
              <w:rPr>
                <w:rFonts w:cstheme="minorHAnsi"/>
              </w:rPr>
              <w:t>our</w:t>
            </w:r>
            <w:r>
              <w:rPr>
                <w:rFonts w:cstheme="minorHAnsi"/>
              </w:rPr>
              <w:t xml:space="preserve"> Trust and are looking for some additional </w:t>
            </w:r>
            <w:r w:rsidR="00315F59">
              <w:rPr>
                <w:rFonts w:cstheme="minorHAnsi"/>
              </w:rPr>
              <w:t>resource</w:t>
            </w:r>
            <w:r>
              <w:rPr>
                <w:rFonts w:cstheme="minorHAnsi"/>
              </w:rPr>
              <w:t xml:space="preserve"> in the HR team to support </w:t>
            </w:r>
            <w:r w:rsidR="00D96759">
              <w:rPr>
                <w:rFonts w:cstheme="minorHAnsi"/>
              </w:rPr>
              <w:t>our family of</w:t>
            </w:r>
            <w:r>
              <w:rPr>
                <w:rFonts w:cstheme="minorHAnsi"/>
              </w:rPr>
              <w:t xml:space="preserve"> academies. We offer the full HR service</w:t>
            </w:r>
            <w:r w:rsidR="00BD6FB2">
              <w:rPr>
                <w:rFonts w:cstheme="minorHAnsi"/>
              </w:rPr>
              <w:t xml:space="preserve"> including</w:t>
            </w:r>
            <w:r>
              <w:rPr>
                <w:rFonts w:cstheme="minorHAnsi"/>
              </w:rPr>
              <w:t xml:space="preserve"> recruitment and selection, absence management, contract preparation, Single Central Record </w:t>
            </w:r>
            <w:r w:rsidRPr="007340C1">
              <w:rPr>
                <w:rFonts w:cstheme="minorHAnsi"/>
              </w:rPr>
              <w:t>maintenance</w:t>
            </w:r>
            <w:r w:rsidR="007340C1" w:rsidRPr="007340C1">
              <w:rPr>
                <w:rFonts w:cstheme="minorHAnsi"/>
              </w:rPr>
              <w:t xml:space="preserve"> an</w:t>
            </w:r>
            <w:r w:rsidR="007340C1">
              <w:rPr>
                <w:rFonts w:cstheme="minorHAnsi"/>
              </w:rPr>
              <w:t xml:space="preserve">d </w:t>
            </w:r>
            <w:r>
              <w:rPr>
                <w:rFonts w:cstheme="minorHAnsi"/>
              </w:rPr>
              <w:t xml:space="preserve">payroll.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A47468A" w14:textId="2AB9B4F5" w:rsidR="00076AA8" w:rsidRDefault="00D96759" w:rsidP="00BD6F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HR team are based at St James CofE Academy, </w:t>
            </w:r>
            <w:proofErr w:type="spellStart"/>
            <w:r>
              <w:rPr>
                <w:rFonts w:cstheme="minorHAnsi"/>
              </w:rPr>
              <w:t>Bulkington</w:t>
            </w:r>
            <w:proofErr w:type="spellEnd"/>
            <w:r w:rsidR="00BD6FB2">
              <w:rPr>
                <w:rFonts w:cstheme="minorHAnsi"/>
              </w:rPr>
              <w:t xml:space="preserve">, </w:t>
            </w:r>
            <w:r w:rsidR="005406B9">
              <w:rPr>
                <w:rFonts w:cstheme="minorHAnsi"/>
              </w:rPr>
              <w:t>with considerable home working opportunities</w:t>
            </w:r>
            <w:r>
              <w:rPr>
                <w:rFonts w:cstheme="minorHAnsi"/>
              </w:rPr>
              <w:t xml:space="preserve">. Some travel may be required to the academies you support. </w:t>
            </w:r>
          </w:p>
          <w:p w14:paraId="238293D5" w14:textId="77777777" w:rsidR="00BD6FB2" w:rsidRDefault="00BD6FB2" w:rsidP="00BD6FB2">
            <w:pPr>
              <w:rPr>
                <w:rFonts w:cstheme="minorHAnsi"/>
              </w:rPr>
            </w:pPr>
          </w:p>
          <w:p w14:paraId="2A214BB3" w14:textId="1E95189C" w:rsidR="0076682B" w:rsidRPr="005406B9" w:rsidRDefault="0076682B" w:rsidP="00076AA8">
            <w:pPr>
              <w:spacing w:after="200" w:line="276" w:lineRule="auto"/>
              <w:rPr>
                <w:rFonts w:cstheme="minorHAnsi"/>
                <w:b/>
                <w:bCs/>
              </w:rPr>
            </w:pPr>
            <w:r w:rsidRPr="005406B9">
              <w:rPr>
                <w:rFonts w:cstheme="minorHAnsi"/>
                <w:b/>
                <w:bCs/>
              </w:rPr>
              <w:t>You must be</w:t>
            </w:r>
          </w:p>
          <w:p w14:paraId="0B223BE9" w14:textId="0D6AD071" w:rsidR="00076AA8" w:rsidRDefault="00076AA8" w:rsidP="00076AA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Highly motivated with a </w:t>
            </w:r>
            <w:r w:rsidR="00A42235">
              <w:rPr>
                <w:rFonts w:cstheme="minorHAnsi"/>
              </w:rPr>
              <w:t>can-do</w:t>
            </w:r>
            <w:r>
              <w:rPr>
                <w:rFonts w:cstheme="minorHAnsi"/>
              </w:rPr>
              <w:t xml:space="preserve"> attitude </w:t>
            </w:r>
          </w:p>
          <w:p w14:paraId="585BEDB4" w14:textId="3F523B70" w:rsidR="00076AA8" w:rsidRDefault="00076AA8" w:rsidP="00076AA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Able to work on your own initiative </w:t>
            </w:r>
          </w:p>
          <w:p w14:paraId="50BF1353" w14:textId="1FABEC7D" w:rsidR="00076AA8" w:rsidRDefault="00076AA8" w:rsidP="00076AA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Happy to work as part of a team</w:t>
            </w:r>
          </w:p>
          <w:p w14:paraId="219C3288" w14:textId="7967F757" w:rsidR="00B71A5A" w:rsidRDefault="00B71A5A" w:rsidP="00076AA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Focussed</w:t>
            </w:r>
            <w:proofErr w:type="spellEnd"/>
            <w:r>
              <w:rPr>
                <w:rFonts w:cstheme="minorHAnsi"/>
              </w:rPr>
              <w:t xml:space="preserve"> on data accuracy and attention to detail</w:t>
            </w:r>
          </w:p>
          <w:p w14:paraId="2D6D4E32" w14:textId="5F9F6397" w:rsidR="00076AA8" w:rsidRDefault="00076AA8" w:rsidP="00076AA8">
            <w:pPr>
              <w:rPr>
                <w:rFonts w:cstheme="minorHAnsi"/>
              </w:rPr>
            </w:pPr>
          </w:p>
          <w:p w14:paraId="00BC74B2" w14:textId="58D58629" w:rsidR="00076AA8" w:rsidRDefault="00076AA8" w:rsidP="00076AA8">
            <w:pPr>
              <w:rPr>
                <w:rFonts w:cstheme="minorHAnsi"/>
              </w:rPr>
            </w:pPr>
          </w:p>
          <w:p w14:paraId="1288C743" w14:textId="77777777" w:rsidR="00076AA8" w:rsidRPr="00076AA8" w:rsidRDefault="00076AA8" w:rsidP="00076AA8">
            <w:pPr>
              <w:rPr>
                <w:rFonts w:cstheme="minorHAnsi"/>
              </w:rPr>
            </w:pPr>
          </w:p>
          <w:p w14:paraId="0CE5C48D" w14:textId="7E3199E2" w:rsidR="0094533C" w:rsidRPr="0040347B" w:rsidRDefault="0094533C" w:rsidP="00EC24DD">
            <w:pPr>
              <w:spacing w:after="200" w:line="276" w:lineRule="auto"/>
              <w:rPr>
                <w:rFonts w:cstheme="minorHAnsi"/>
              </w:rPr>
            </w:pPr>
          </w:p>
          <w:p w14:paraId="3CDC9480" w14:textId="65B20759" w:rsidR="00EC24DD" w:rsidRPr="0040347B" w:rsidRDefault="00EC24DD" w:rsidP="00EC24DD">
            <w:pPr>
              <w:spacing w:after="200" w:line="276" w:lineRule="auto"/>
              <w:rPr>
                <w:rFonts w:cstheme="minorHAnsi"/>
              </w:rPr>
            </w:pPr>
            <w:r w:rsidRPr="0040347B">
              <w:rPr>
                <w:rFonts w:cstheme="minorHAnsi"/>
              </w:rPr>
              <w:t xml:space="preserve"> </w:t>
            </w:r>
          </w:p>
          <w:p w14:paraId="7539C7D7" w14:textId="40A8260A" w:rsidR="00EC24DD" w:rsidRPr="0040347B" w:rsidRDefault="00EC24DD" w:rsidP="00EC24DD">
            <w:pPr>
              <w:spacing w:after="200" w:line="276" w:lineRule="auto"/>
              <w:rPr>
                <w:rFonts w:cstheme="minorHAnsi"/>
              </w:rPr>
            </w:pPr>
          </w:p>
          <w:p w14:paraId="703AC4D4" w14:textId="46166937" w:rsidR="00F95C8D" w:rsidRPr="0040347B" w:rsidRDefault="00EC24DD" w:rsidP="00EC24DD">
            <w:pPr>
              <w:rPr>
                <w:rFonts w:cstheme="minorHAnsi"/>
              </w:rPr>
            </w:pPr>
            <w:r w:rsidRPr="0040347B">
              <w:rPr>
                <w:rFonts w:cstheme="minorHAnsi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2AFA9E2" w14:textId="04EC155E" w:rsidR="00701FD4" w:rsidRPr="00701FD4" w:rsidRDefault="00DC0902" w:rsidP="00701FD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Be able to work well under pressure and be able to prioritise workload</w:t>
            </w:r>
            <w:r w:rsidR="00701FD4">
              <w:rPr>
                <w:rFonts w:cstheme="minorHAnsi"/>
              </w:rPr>
              <w:t xml:space="preserve"> </w:t>
            </w:r>
          </w:p>
          <w:p w14:paraId="2C6D8A8A" w14:textId="77777777" w:rsidR="00701FD4" w:rsidRDefault="00701FD4" w:rsidP="00E07DCF">
            <w:pPr>
              <w:rPr>
                <w:rFonts w:cstheme="minorHAnsi"/>
              </w:rPr>
            </w:pPr>
          </w:p>
          <w:p w14:paraId="43ECB148" w14:textId="06D54E1E" w:rsidR="0076682B" w:rsidRDefault="0076682B" w:rsidP="00E07DCF">
            <w:pPr>
              <w:rPr>
                <w:rFonts w:cstheme="minorHAnsi"/>
              </w:rPr>
            </w:pPr>
            <w:r w:rsidRPr="005406B9">
              <w:rPr>
                <w:rFonts w:cstheme="minorHAnsi"/>
                <w:b/>
                <w:bCs/>
              </w:rPr>
              <w:t xml:space="preserve">You must </w:t>
            </w:r>
            <w:r w:rsidR="0040347B" w:rsidRPr="005406B9">
              <w:rPr>
                <w:rFonts w:cstheme="minorHAnsi"/>
                <w:b/>
                <w:bCs/>
              </w:rPr>
              <w:t xml:space="preserve">have </w:t>
            </w:r>
          </w:p>
          <w:p w14:paraId="39A1B138" w14:textId="275276F0" w:rsidR="00701FD4" w:rsidRDefault="00DC0902" w:rsidP="00701FD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working with </w:t>
            </w:r>
            <w:r w:rsidR="00895AC5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</w:t>
            </w:r>
            <w:r w:rsidR="00C9470A">
              <w:rPr>
                <w:rFonts w:cstheme="minorHAnsi"/>
              </w:rPr>
              <w:t>HRIS</w:t>
            </w:r>
            <w:r>
              <w:rPr>
                <w:rFonts w:cstheme="minorHAnsi"/>
              </w:rPr>
              <w:t xml:space="preserve"> system</w:t>
            </w:r>
            <w:r w:rsidR="00C9470A">
              <w:rPr>
                <w:rFonts w:cstheme="minorHAnsi"/>
              </w:rPr>
              <w:t xml:space="preserve"> (ITRENT would be advantageous)</w:t>
            </w:r>
          </w:p>
          <w:p w14:paraId="4870410E" w14:textId="77CAA772" w:rsidR="00701FD4" w:rsidRDefault="00D6192D" w:rsidP="00701FD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01FD4">
              <w:rPr>
                <w:rFonts w:cstheme="minorHAnsi"/>
              </w:rPr>
              <w:t xml:space="preserve">ecent experience working as </w:t>
            </w:r>
            <w:r w:rsidR="00C9470A">
              <w:rPr>
                <w:rFonts w:cstheme="minorHAnsi"/>
              </w:rPr>
              <w:t>an</w:t>
            </w:r>
            <w:r w:rsidR="00701FD4">
              <w:rPr>
                <w:rFonts w:cstheme="minorHAnsi"/>
              </w:rPr>
              <w:t xml:space="preserve"> HR Administrator </w:t>
            </w:r>
          </w:p>
          <w:p w14:paraId="74B1D04D" w14:textId="1CEBDDE2" w:rsidR="00701FD4" w:rsidRPr="00701FD4" w:rsidRDefault="001E5555" w:rsidP="00701FD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Working knowledge of the Single Central Record would be an advantage</w:t>
            </w:r>
            <w:r w:rsidR="00701FD4">
              <w:rPr>
                <w:rFonts w:cstheme="minorHAnsi"/>
              </w:rPr>
              <w:t xml:space="preserve"> </w:t>
            </w:r>
            <w:r w:rsidR="00B71A5A">
              <w:rPr>
                <w:rFonts w:cstheme="minorHAnsi"/>
              </w:rPr>
              <w:t>but training  can be provided</w:t>
            </w:r>
          </w:p>
        </w:tc>
        <w:tc>
          <w:tcPr>
            <w:tcW w:w="2412" w:type="dxa"/>
            <w:tcBorders>
              <w:top w:val="nil"/>
              <w:bottom w:val="single" w:sz="4" w:space="0" w:color="auto"/>
            </w:tcBorders>
          </w:tcPr>
          <w:p w14:paraId="64910472" w14:textId="2C46E8CD" w:rsidR="00763F4A" w:rsidRDefault="00AE7356"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46976" behindDoc="0" locked="0" layoutInCell="1" allowOverlap="1" wp14:anchorId="44871DB4" wp14:editId="484933F3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2901315</wp:posOffset>
                  </wp:positionV>
                  <wp:extent cx="548640" cy="742950"/>
                  <wp:effectExtent l="0" t="0" r="3810" b="0"/>
                  <wp:wrapTight wrapText="bothSides">
                    <wp:wrapPolygon edited="0">
                      <wp:start x="0" y="0"/>
                      <wp:lineTo x="0" y="21046"/>
                      <wp:lineTo x="21000" y="21046"/>
                      <wp:lineTo x="21000" y="0"/>
                      <wp:lineTo x="0" y="0"/>
                    </wp:wrapPolygon>
                  </wp:wrapTight>
                  <wp:docPr id="8" name="Picture 8" descr="S:\Diocesan Education\DBE\Logos\co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S:\Diocesan Education\DBE\Logos\cofe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1" locked="0" layoutInCell="1" allowOverlap="1" wp14:anchorId="144CAA60" wp14:editId="476F7DBF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2790825</wp:posOffset>
                  </wp:positionV>
                  <wp:extent cx="686435" cy="927100"/>
                  <wp:effectExtent l="0" t="0" r="0" b="6350"/>
                  <wp:wrapTight wrapText="bothSides">
                    <wp:wrapPolygon edited="0">
                      <wp:start x="0" y="0"/>
                      <wp:lineTo x="0" y="21304"/>
                      <wp:lineTo x="20981" y="21304"/>
                      <wp:lineTo x="20981" y="0"/>
                      <wp:lineTo x="0" y="0"/>
                    </wp:wrapPolygon>
                  </wp:wrapTight>
                  <wp:docPr id="3" name="Picture 3" descr="S:\Diocesan Education\Diocesan Board of Education\In-house Information\Staff Info\Logos\Diocese Logo Op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Diocesan Education\Diocesan Board of Education\In-house Information\Staff Info\Logos\Diocese Logo Op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35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64679A" w14:textId="77777777" w:rsidR="00763F4A" w:rsidRDefault="00763F4A"/>
        </w:tc>
      </w:tr>
      <w:tr w:rsidR="00EB5A36" w14:paraId="318B1FA2" w14:textId="77777777" w:rsidTr="006420AE">
        <w:trPr>
          <w:trHeight w:val="219"/>
        </w:trPr>
        <w:tc>
          <w:tcPr>
            <w:tcW w:w="15099" w:type="dxa"/>
            <w:gridSpan w:val="5"/>
            <w:tcBorders>
              <w:left w:val="nil"/>
              <w:right w:val="nil"/>
            </w:tcBorders>
          </w:tcPr>
          <w:p w14:paraId="0A607592" w14:textId="533C5923" w:rsidR="00EB5A36" w:rsidRPr="006E3088" w:rsidRDefault="00EB5A36">
            <w:pPr>
              <w:rPr>
                <w:sz w:val="16"/>
                <w:szCs w:val="16"/>
              </w:rPr>
            </w:pPr>
          </w:p>
        </w:tc>
      </w:tr>
      <w:tr w:rsidR="00EB5A36" w14:paraId="1FBE128E" w14:textId="77777777" w:rsidTr="006420AE">
        <w:trPr>
          <w:trHeight w:val="287"/>
        </w:trPr>
        <w:tc>
          <w:tcPr>
            <w:tcW w:w="15099" w:type="dxa"/>
            <w:gridSpan w:val="5"/>
            <w:shd w:val="clear" w:color="auto" w:fill="BFBFBF" w:themeFill="background1" w:themeFillShade="BF"/>
          </w:tcPr>
          <w:p w14:paraId="3388BCC1" w14:textId="21ACC413" w:rsidR="006E3088" w:rsidRPr="00763F4A" w:rsidRDefault="00D96759" w:rsidP="00582B8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 application pack can be found at </w:t>
            </w:r>
            <w:hyperlink r:id="rId15" w:history="1">
              <w:r w:rsidRPr="00F53755">
                <w:rPr>
                  <w:rStyle w:val="Hyperlink"/>
                  <w:rFonts w:ascii="Tahoma" w:hAnsi="Tahoma" w:cs="Tahoma"/>
                </w:rPr>
                <w:t>www.covmat.org</w:t>
              </w:r>
            </w:hyperlink>
            <w:r>
              <w:rPr>
                <w:rFonts w:ascii="Tahoma" w:hAnsi="Tahoma" w:cs="Tahoma"/>
              </w:rPr>
              <w:t xml:space="preserve"> </w:t>
            </w:r>
            <w:r w:rsidR="006E3088" w:rsidRPr="00763F4A">
              <w:rPr>
                <w:rFonts w:ascii="Tahoma" w:hAnsi="Tahoma" w:cs="Tahoma"/>
              </w:rPr>
              <w:t xml:space="preserve">For full information please </w:t>
            </w:r>
            <w:r w:rsidR="00E07DCF">
              <w:rPr>
                <w:rFonts w:ascii="Tahoma" w:hAnsi="Tahoma" w:cs="Tahoma"/>
              </w:rPr>
              <w:t xml:space="preserve">contact </w:t>
            </w:r>
            <w:r w:rsidR="00C9470A">
              <w:rPr>
                <w:rFonts w:ascii="Tahoma" w:hAnsi="Tahoma" w:cs="Tahoma"/>
              </w:rPr>
              <w:t>Claire Freeman</w:t>
            </w:r>
            <w:r>
              <w:rPr>
                <w:rFonts w:ascii="Tahoma" w:hAnsi="Tahoma" w:cs="Tahoma"/>
              </w:rPr>
              <w:t xml:space="preserve">, Head of </w:t>
            </w:r>
            <w:r w:rsidR="00C9470A">
              <w:rPr>
                <w:rFonts w:ascii="Tahoma" w:hAnsi="Tahoma" w:cs="Tahoma"/>
              </w:rPr>
              <w:t xml:space="preserve">People </w:t>
            </w:r>
            <w:r w:rsidR="00DC0902">
              <w:rPr>
                <w:rFonts w:ascii="Tahoma" w:hAnsi="Tahoma" w:cs="Tahoma"/>
              </w:rPr>
              <w:t xml:space="preserve">at </w:t>
            </w:r>
            <w:r w:rsidR="00E07DCF">
              <w:rPr>
                <w:rFonts w:ascii="Tahoma" w:hAnsi="Tahoma" w:cs="Tahoma"/>
              </w:rPr>
              <w:t xml:space="preserve"> </w:t>
            </w:r>
            <w:hyperlink r:id="rId16" w:history="1">
              <w:r w:rsidR="00DC0902" w:rsidRPr="00D56936">
                <w:rPr>
                  <w:rStyle w:val="Hyperlink"/>
                  <w:rFonts w:ascii="Tahoma" w:hAnsi="Tahoma" w:cs="Tahoma"/>
                </w:rPr>
                <w:t>hr@covmat.org</w:t>
              </w:r>
            </w:hyperlink>
          </w:p>
        </w:tc>
      </w:tr>
    </w:tbl>
    <w:p w14:paraId="59DA8E47" w14:textId="77777777" w:rsidR="00F9678B" w:rsidRDefault="00F9678B" w:rsidP="006420AE"/>
    <w:sectPr w:rsidR="00F9678B" w:rsidSect="00B23D29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3DD3"/>
    <w:multiLevelType w:val="hybridMultilevel"/>
    <w:tmpl w:val="21A62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4013"/>
    <w:multiLevelType w:val="hybridMultilevel"/>
    <w:tmpl w:val="8F96D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5410"/>
    <w:multiLevelType w:val="hybridMultilevel"/>
    <w:tmpl w:val="3ED28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712A3"/>
    <w:multiLevelType w:val="hybridMultilevel"/>
    <w:tmpl w:val="14324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03A3E"/>
    <w:multiLevelType w:val="hybridMultilevel"/>
    <w:tmpl w:val="665A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F0D76"/>
    <w:multiLevelType w:val="hybridMultilevel"/>
    <w:tmpl w:val="1F8C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B4193"/>
    <w:multiLevelType w:val="hybridMultilevel"/>
    <w:tmpl w:val="078868BE"/>
    <w:lvl w:ilvl="0" w:tplc="3682A978">
      <w:start w:val="37"/>
      <w:numFmt w:val="bullet"/>
      <w:lvlText w:val=""/>
      <w:lvlJc w:val="left"/>
      <w:pPr>
        <w:ind w:left="398" w:hanging="360"/>
      </w:pPr>
      <w:rPr>
        <w:rFonts w:ascii="Symbol" w:eastAsiaTheme="minorHAnsi" w:hAnsi="Symbo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 w16cid:durableId="224685236">
    <w:abstractNumId w:val="4"/>
  </w:num>
  <w:num w:numId="2" w16cid:durableId="801768268">
    <w:abstractNumId w:val="6"/>
  </w:num>
  <w:num w:numId="3" w16cid:durableId="1640301391">
    <w:abstractNumId w:val="5"/>
  </w:num>
  <w:num w:numId="4" w16cid:durableId="1353993649">
    <w:abstractNumId w:val="2"/>
  </w:num>
  <w:num w:numId="5" w16cid:durableId="893811190">
    <w:abstractNumId w:val="0"/>
  </w:num>
  <w:num w:numId="6" w16cid:durableId="1690788084">
    <w:abstractNumId w:val="3"/>
  </w:num>
  <w:num w:numId="7" w16cid:durableId="187342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36"/>
    <w:rsid w:val="00010D50"/>
    <w:rsid w:val="00076AA8"/>
    <w:rsid w:val="00090FEA"/>
    <w:rsid w:val="0009529A"/>
    <w:rsid w:val="000A1F91"/>
    <w:rsid w:val="000C067F"/>
    <w:rsid w:val="000C7FEA"/>
    <w:rsid w:val="00157CA6"/>
    <w:rsid w:val="001736A6"/>
    <w:rsid w:val="0018108A"/>
    <w:rsid w:val="00191336"/>
    <w:rsid w:val="001C78C1"/>
    <w:rsid w:val="001E5555"/>
    <w:rsid w:val="00203372"/>
    <w:rsid w:val="00210EB0"/>
    <w:rsid w:val="00220B53"/>
    <w:rsid w:val="002964F1"/>
    <w:rsid w:val="002D10E5"/>
    <w:rsid w:val="002E6378"/>
    <w:rsid w:val="00306411"/>
    <w:rsid w:val="00310388"/>
    <w:rsid w:val="00315F59"/>
    <w:rsid w:val="00332C9C"/>
    <w:rsid w:val="00344C84"/>
    <w:rsid w:val="00353BE1"/>
    <w:rsid w:val="003654A4"/>
    <w:rsid w:val="00373DD3"/>
    <w:rsid w:val="0038107E"/>
    <w:rsid w:val="00390CB7"/>
    <w:rsid w:val="003A4788"/>
    <w:rsid w:val="0040347B"/>
    <w:rsid w:val="00426CA4"/>
    <w:rsid w:val="00443EB3"/>
    <w:rsid w:val="00461D4D"/>
    <w:rsid w:val="00471C7C"/>
    <w:rsid w:val="004F0F6E"/>
    <w:rsid w:val="00507E90"/>
    <w:rsid w:val="0051687B"/>
    <w:rsid w:val="00540190"/>
    <w:rsid w:val="005406B9"/>
    <w:rsid w:val="00565A4B"/>
    <w:rsid w:val="00582B8C"/>
    <w:rsid w:val="005A573E"/>
    <w:rsid w:val="005C2A76"/>
    <w:rsid w:val="005C7575"/>
    <w:rsid w:val="005F528F"/>
    <w:rsid w:val="005F7AB4"/>
    <w:rsid w:val="006420AE"/>
    <w:rsid w:val="0065645B"/>
    <w:rsid w:val="006E3088"/>
    <w:rsid w:val="007002C7"/>
    <w:rsid w:val="00701FD4"/>
    <w:rsid w:val="00713FF1"/>
    <w:rsid w:val="007340C1"/>
    <w:rsid w:val="007546B8"/>
    <w:rsid w:val="00761165"/>
    <w:rsid w:val="00763F4A"/>
    <w:rsid w:val="0076682B"/>
    <w:rsid w:val="00774186"/>
    <w:rsid w:val="007D3AE0"/>
    <w:rsid w:val="007E5D8D"/>
    <w:rsid w:val="00804355"/>
    <w:rsid w:val="008318FF"/>
    <w:rsid w:val="00834BEA"/>
    <w:rsid w:val="0084166F"/>
    <w:rsid w:val="00882C85"/>
    <w:rsid w:val="00895AC5"/>
    <w:rsid w:val="008C78EA"/>
    <w:rsid w:val="00900056"/>
    <w:rsid w:val="00941BD4"/>
    <w:rsid w:val="0094533C"/>
    <w:rsid w:val="00953DB5"/>
    <w:rsid w:val="00970775"/>
    <w:rsid w:val="00987779"/>
    <w:rsid w:val="009A50A6"/>
    <w:rsid w:val="009C05FE"/>
    <w:rsid w:val="00A11416"/>
    <w:rsid w:val="00A34C41"/>
    <w:rsid w:val="00A42235"/>
    <w:rsid w:val="00A46111"/>
    <w:rsid w:val="00A500BD"/>
    <w:rsid w:val="00A531BD"/>
    <w:rsid w:val="00A53E2E"/>
    <w:rsid w:val="00AA7376"/>
    <w:rsid w:val="00AC4241"/>
    <w:rsid w:val="00AC67D5"/>
    <w:rsid w:val="00AD6E10"/>
    <w:rsid w:val="00AE7356"/>
    <w:rsid w:val="00B15952"/>
    <w:rsid w:val="00B23D29"/>
    <w:rsid w:val="00B252BC"/>
    <w:rsid w:val="00B71A5A"/>
    <w:rsid w:val="00B73C82"/>
    <w:rsid w:val="00B828C1"/>
    <w:rsid w:val="00B9189B"/>
    <w:rsid w:val="00BD3713"/>
    <w:rsid w:val="00BD6FB2"/>
    <w:rsid w:val="00BE15BB"/>
    <w:rsid w:val="00BE5E05"/>
    <w:rsid w:val="00BF78C7"/>
    <w:rsid w:val="00C307EA"/>
    <w:rsid w:val="00C341F8"/>
    <w:rsid w:val="00C9470A"/>
    <w:rsid w:val="00CB4D4A"/>
    <w:rsid w:val="00CC286B"/>
    <w:rsid w:val="00CF4A08"/>
    <w:rsid w:val="00D33065"/>
    <w:rsid w:val="00D6192D"/>
    <w:rsid w:val="00D80043"/>
    <w:rsid w:val="00D96759"/>
    <w:rsid w:val="00DB0893"/>
    <w:rsid w:val="00DB2AF5"/>
    <w:rsid w:val="00DC0902"/>
    <w:rsid w:val="00DC28DA"/>
    <w:rsid w:val="00E07DCF"/>
    <w:rsid w:val="00E84CEB"/>
    <w:rsid w:val="00EA5D42"/>
    <w:rsid w:val="00EB5A36"/>
    <w:rsid w:val="00EC24DD"/>
    <w:rsid w:val="00F20340"/>
    <w:rsid w:val="00F22456"/>
    <w:rsid w:val="00F95C8D"/>
    <w:rsid w:val="00F9678B"/>
    <w:rsid w:val="00F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C2B7E"/>
  <w15:docId w15:val="{A249AB62-E403-455C-9540-8C004556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EB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30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08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3DB5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953DB5"/>
    <w:rPr>
      <w:rFonts w:ascii="Tahoma" w:hAnsi="Tahoma"/>
      <w:color w:val="C00000"/>
      <w:sz w:val="32"/>
    </w:rPr>
  </w:style>
  <w:style w:type="character" w:customStyle="1" w:styleId="Style2">
    <w:name w:val="Style2"/>
    <w:basedOn w:val="DefaultParagraphFont"/>
    <w:uiPriority w:val="1"/>
    <w:rsid w:val="008318FF"/>
    <w:rPr>
      <w:rFonts w:ascii="Tahoma" w:hAnsi="Tahoma"/>
      <w:b/>
      <w:color w:val="FFFFFF" w:themeColor="background1"/>
      <w:sz w:val="40"/>
    </w:rPr>
  </w:style>
  <w:style w:type="character" w:customStyle="1" w:styleId="Style3">
    <w:name w:val="Style3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4">
    <w:name w:val="Style4"/>
    <w:basedOn w:val="DefaultParagraphFont"/>
    <w:uiPriority w:val="1"/>
    <w:rsid w:val="008318FF"/>
    <w:rPr>
      <w:rFonts w:ascii="Tahoma" w:hAnsi="Tahoma"/>
      <w:sz w:val="22"/>
    </w:rPr>
  </w:style>
  <w:style w:type="character" w:customStyle="1" w:styleId="Style5">
    <w:name w:val="Style5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6">
    <w:name w:val="Style6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JobTitle">
    <w:name w:val="Job Title"/>
    <w:basedOn w:val="DefaultParagraphFont"/>
    <w:uiPriority w:val="1"/>
    <w:rsid w:val="008318FF"/>
    <w:rPr>
      <w:rFonts w:ascii="Tahoma" w:hAnsi="Tahoma"/>
      <w:b/>
      <w:color w:val="C00000"/>
      <w:sz w:val="40"/>
    </w:rPr>
  </w:style>
  <w:style w:type="character" w:customStyle="1" w:styleId="Style7">
    <w:name w:val="Style7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8">
    <w:name w:val="Style8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9">
    <w:name w:val="Style9"/>
    <w:basedOn w:val="DefaultParagraphFont"/>
    <w:uiPriority w:val="1"/>
    <w:rsid w:val="008318FF"/>
    <w:rPr>
      <w:rFonts w:ascii="Tahoma" w:hAnsi="Tahoma"/>
      <w:color w:val="FFFFFF" w:themeColor="background1"/>
      <w:sz w:val="32"/>
    </w:rPr>
  </w:style>
  <w:style w:type="character" w:customStyle="1" w:styleId="Style10">
    <w:name w:val="Style10"/>
    <w:basedOn w:val="DefaultParagraphFont"/>
    <w:uiPriority w:val="1"/>
    <w:rsid w:val="008318FF"/>
    <w:rPr>
      <w:rFonts w:ascii="Tahoma" w:hAnsi="Tahoma"/>
      <w:color w:val="C00000"/>
      <w:sz w:val="32"/>
    </w:rPr>
  </w:style>
  <w:style w:type="character" w:customStyle="1" w:styleId="Style11">
    <w:name w:val="Style11"/>
    <w:basedOn w:val="DefaultParagraphFont"/>
    <w:uiPriority w:val="1"/>
    <w:rsid w:val="008318FF"/>
    <w:rPr>
      <w:rFonts w:ascii="Tahoma" w:hAnsi="Tahoma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8C78EA"/>
    <w:rPr>
      <w:rFonts w:ascii="Tahoma" w:hAnsi="Tahoma"/>
      <w:color w:val="C00000"/>
      <w:sz w:val="32"/>
    </w:rPr>
  </w:style>
  <w:style w:type="character" w:customStyle="1" w:styleId="Style13">
    <w:name w:val="Style13"/>
    <w:basedOn w:val="DefaultParagraphFont"/>
    <w:uiPriority w:val="1"/>
    <w:rsid w:val="008C78EA"/>
    <w:rPr>
      <w:rFonts w:ascii="Tahoma" w:hAnsi="Tahoma"/>
      <w:color w:val="C00000"/>
      <w:sz w:val="28"/>
    </w:rPr>
  </w:style>
  <w:style w:type="character" w:customStyle="1" w:styleId="Style14">
    <w:name w:val="Style14"/>
    <w:basedOn w:val="DefaultParagraphFont"/>
    <w:uiPriority w:val="1"/>
    <w:rsid w:val="0009529A"/>
    <w:rPr>
      <w:rFonts w:ascii="Tahoma" w:hAnsi="Tahoma"/>
      <w:b/>
      <w:color w:val="FFFFFF" w:themeColor="background1"/>
      <w:sz w:val="40"/>
    </w:rPr>
  </w:style>
  <w:style w:type="character" w:customStyle="1" w:styleId="Style15">
    <w:name w:val="Style15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6">
    <w:name w:val="Style16"/>
    <w:basedOn w:val="DefaultParagraphFont"/>
    <w:uiPriority w:val="1"/>
    <w:rsid w:val="0009529A"/>
    <w:rPr>
      <w:rFonts w:ascii="Tahoma" w:hAnsi="Tahoma"/>
      <w:b/>
      <w:color w:val="C00000"/>
      <w:sz w:val="40"/>
    </w:rPr>
  </w:style>
  <w:style w:type="character" w:customStyle="1" w:styleId="Style17">
    <w:name w:val="Style17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8">
    <w:name w:val="Style18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19">
    <w:name w:val="Style19"/>
    <w:basedOn w:val="DefaultParagraphFont"/>
    <w:uiPriority w:val="1"/>
    <w:rsid w:val="0009529A"/>
    <w:rPr>
      <w:rFonts w:ascii="Tahoma" w:hAnsi="Tahoma"/>
      <w:color w:val="C00000"/>
      <w:sz w:val="32"/>
    </w:rPr>
  </w:style>
  <w:style w:type="character" w:customStyle="1" w:styleId="Style20">
    <w:name w:val="Style20"/>
    <w:basedOn w:val="DefaultParagraphFont"/>
    <w:uiPriority w:val="1"/>
    <w:rsid w:val="00882C85"/>
    <w:rPr>
      <w:rFonts w:ascii="Tahoma" w:hAnsi="Tahoma"/>
      <w:color w:val="C00000"/>
      <w:sz w:val="32"/>
    </w:rPr>
  </w:style>
  <w:style w:type="paragraph" w:styleId="ListParagraph">
    <w:name w:val="List Paragraph"/>
    <w:basedOn w:val="Normal"/>
    <w:uiPriority w:val="34"/>
    <w:qFormat/>
    <w:rsid w:val="00516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5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2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6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08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2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520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74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22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9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9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389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42702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723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59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7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906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830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523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401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793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4495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3377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062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r@covmat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hyperlink" Target="http://www.covmat.org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42C82142484745A507A870CE72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33700-EDA8-4C49-B11D-1EDDCE161666}"/>
      </w:docPartPr>
      <w:docPartBody>
        <w:p w:rsidR="00A107DD" w:rsidRDefault="00285A8F" w:rsidP="00285A8F">
          <w:pPr>
            <w:pStyle w:val="0842C82142484745A507A870CE72BFDA"/>
          </w:pPr>
          <w:r w:rsidRPr="00321925">
            <w:rPr>
              <w:rStyle w:val="PlaceholderText"/>
            </w:rPr>
            <w:t>Click here to enter a date.</w:t>
          </w:r>
        </w:p>
      </w:docPartBody>
    </w:docPart>
    <w:docPart>
      <w:docPartPr>
        <w:name w:val="90E7558C84AC4C2FB081A1D70544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1875-0FA2-4A37-BD69-1075BC17E9FF}"/>
      </w:docPartPr>
      <w:docPartBody>
        <w:p w:rsidR="00A107DD" w:rsidRDefault="00285A8F" w:rsidP="00285A8F">
          <w:pPr>
            <w:pStyle w:val="90E7558C84AC4C2FB081A1D705449031"/>
          </w:pPr>
          <w:r w:rsidRPr="006E1C81">
            <w:rPr>
              <w:rStyle w:val="PlaceholderText"/>
            </w:rPr>
            <w:t>Click here to enter text.</w:t>
          </w:r>
        </w:p>
      </w:docPartBody>
    </w:docPart>
    <w:docPart>
      <w:docPartPr>
        <w:name w:val="9EC2ECBD2789484B8118E63D45205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CB3D3-4BAF-4B1C-B07A-BD223DE95DBF}"/>
      </w:docPartPr>
      <w:docPartBody>
        <w:p w:rsidR="00A107DD" w:rsidRDefault="00285A8F" w:rsidP="00285A8F">
          <w:pPr>
            <w:pStyle w:val="9EC2ECBD2789484B8118E63D45205AA7"/>
          </w:pPr>
          <w:r w:rsidRPr="006E1C81">
            <w:rPr>
              <w:rStyle w:val="PlaceholderText"/>
            </w:rPr>
            <w:t>Click here to enter text.</w:t>
          </w:r>
        </w:p>
      </w:docPartBody>
    </w:docPart>
    <w:docPart>
      <w:docPartPr>
        <w:name w:val="7069F8C90ABD4C548CBA2220E1C2E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6EB5-6A99-46D4-AF1A-5C8113F26067}"/>
      </w:docPartPr>
      <w:docPartBody>
        <w:p w:rsidR="00A107DD" w:rsidRDefault="00285A8F" w:rsidP="00285A8F">
          <w:pPr>
            <w:pStyle w:val="7069F8C90ABD4C548CBA2220E1C2E4C7"/>
          </w:pPr>
          <w:r w:rsidRPr="0032192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E39"/>
    <w:rsid w:val="00091D71"/>
    <w:rsid w:val="00184289"/>
    <w:rsid w:val="00210A8F"/>
    <w:rsid w:val="002722DD"/>
    <w:rsid w:val="00285A8F"/>
    <w:rsid w:val="00331913"/>
    <w:rsid w:val="003501AD"/>
    <w:rsid w:val="00427E39"/>
    <w:rsid w:val="00527BA5"/>
    <w:rsid w:val="00597B2C"/>
    <w:rsid w:val="005A48E6"/>
    <w:rsid w:val="007409C3"/>
    <w:rsid w:val="00740F7B"/>
    <w:rsid w:val="0075229F"/>
    <w:rsid w:val="007923AB"/>
    <w:rsid w:val="008017A1"/>
    <w:rsid w:val="008D69A2"/>
    <w:rsid w:val="00A107DD"/>
    <w:rsid w:val="00AE7F8E"/>
    <w:rsid w:val="00BA74F3"/>
    <w:rsid w:val="00C024A5"/>
    <w:rsid w:val="00CA0720"/>
    <w:rsid w:val="00F1383B"/>
    <w:rsid w:val="00FD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5A8F"/>
    <w:rPr>
      <w:color w:val="808080"/>
    </w:rPr>
  </w:style>
  <w:style w:type="paragraph" w:customStyle="1" w:styleId="0842C82142484745A507A870CE72BFDA">
    <w:name w:val="0842C82142484745A507A870CE72BFDA"/>
    <w:rsid w:val="00285A8F"/>
    <w:rPr>
      <w:lang w:val="en-GB" w:eastAsia="en-GB"/>
    </w:rPr>
  </w:style>
  <w:style w:type="paragraph" w:customStyle="1" w:styleId="90E7558C84AC4C2FB081A1D705449031">
    <w:name w:val="90E7558C84AC4C2FB081A1D705449031"/>
    <w:rsid w:val="00285A8F"/>
    <w:rPr>
      <w:lang w:val="en-GB" w:eastAsia="en-GB"/>
    </w:rPr>
  </w:style>
  <w:style w:type="paragraph" w:customStyle="1" w:styleId="9EC2ECBD2789484B8118E63D45205AA7">
    <w:name w:val="9EC2ECBD2789484B8118E63D45205AA7"/>
    <w:rsid w:val="00285A8F"/>
    <w:rPr>
      <w:lang w:val="en-GB" w:eastAsia="en-GB"/>
    </w:rPr>
  </w:style>
  <w:style w:type="paragraph" w:customStyle="1" w:styleId="7069F8C90ABD4C548CBA2220E1C2E4C7">
    <w:name w:val="7069F8C90ABD4C548CBA2220E1C2E4C7"/>
    <w:rsid w:val="00285A8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f52d6f-a9a1-4d95-aa6b-af6f0bb9a94d">
      <Terms xmlns="http://schemas.microsoft.com/office/infopath/2007/PartnerControls"/>
    </lcf76f155ced4ddcb4097134ff3c332f>
    <TaxCatchAll xmlns="0f38076c-11f4-4741-bc22-58502998ff6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F523A3B63884DBCCBEAD79B1FB58B" ma:contentTypeVersion="17" ma:contentTypeDescription="Create a new document." ma:contentTypeScope="" ma:versionID="e1051f38fe458c7d608a12dfaa8dc47f">
  <xsd:schema xmlns:xsd="http://www.w3.org/2001/XMLSchema" xmlns:xs="http://www.w3.org/2001/XMLSchema" xmlns:p="http://schemas.microsoft.com/office/2006/metadata/properties" xmlns:ns2="0f38076c-11f4-4741-bc22-58502998ff64" xmlns:ns3="17f52d6f-a9a1-4d95-aa6b-af6f0bb9a94d" targetNamespace="http://schemas.microsoft.com/office/2006/metadata/properties" ma:root="true" ma:fieldsID="783eb5910876730cc4ec820db5929872" ns2:_="" ns3:_="">
    <xsd:import namespace="0f38076c-11f4-4741-bc22-58502998ff64"/>
    <xsd:import namespace="17f52d6f-a9a1-4d95-aa6b-af6f0bb9a9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076c-11f4-4741-bc22-58502998f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0166b2-d89d-4c6f-936b-a1252f03cbb0}" ma:internalName="TaxCatchAll" ma:showField="CatchAllData" ma:web="0f38076c-11f4-4741-bc22-58502998f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52d6f-a9a1-4d95-aa6b-af6f0bb9a9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8a6ad9-15a5-4ae6-8bc1-74100a083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D735-D938-462B-A4CF-07E05CEB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379B1A-4E03-42A8-A731-91896FEF4611}">
  <ds:schemaRefs>
    <ds:schemaRef ds:uri="http://schemas.microsoft.com/office/2006/metadata/properties"/>
    <ds:schemaRef ds:uri="http://schemas.microsoft.com/office/infopath/2007/PartnerControls"/>
    <ds:schemaRef ds:uri="17f52d6f-a9a1-4d95-aa6b-af6f0bb9a94d"/>
    <ds:schemaRef ds:uri="0f38076c-11f4-4741-bc22-58502998ff64"/>
  </ds:schemaRefs>
</ds:datastoreItem>
</file>

<file path=customXml/itemProps3.xml><?xml version="1.0" encoding="utf-8"?>
<ds:datastoreItem xmlns:ds="http://schemas.openxmlformats.org/officeDocument/2006/customXml" ds:itemID="{9DD0D89A-0A79-44CC-A870-653E40941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076c-11f4-4741-bc22-58502998ff64"/>
    <ds:schemaRef ds:uri="17f52d6f-a9a1-4d95-aa6b-af6f0bb9a9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5D71B3-3367-4F4C-8CF1-6C069763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290</Words>
  <Characters>1486</Characters>
  <Application>Microsoft Office Word</Application>
  <DocSecurity>0</DocSecurity>
  <Lines>114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Gibson</dc:creator>
  <cp:keywords/>
  <dc:description/>
  <cp:lastModifiedBy>Laura Kilsby - Mat Central Team</cp:lastModifiedBy>
  <cp:revision>3</cp:revision>
  <cp:lastPrinted>2019-11-18T12:22:00Z</cp:lastPrinted>
  <dcterms:created xsi:type="dcterms:W3CDTF">2023-09-10T16:55:00Z</dcterms:created>
  <dcterms:modified xsi:type="dcterms:W3CDTF">2023-09-10T17:43:00Z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0x0101002C3F523A3B63884DBCCBEAD79B1FB58B</vt:lpwstr>
  </property>
  <property fmtid="{D5CDD505-2E9C-101B-9397-08002B2CF9AE}" pid="3" name="GrammarlyDocumentId">
    <vt:lpwstr>d676d7c4fd587884f42c013298537b5e80ab720879e228b9877616dc7849ae42</vt:lpwstr>
  </property>
</Properties>
</file>