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96D7" w14:textId="77777777" w:rsidR="008E25D6" w:rsidRPr="00AA6820" w:rsidRDefault="008E25D6" w:rsidP="008E25D6">
      <w:pPr>
        <w:rPr>
          <w:b/>
          <w:sz w:val="14"/>
        </w:rPr>
      </w:pPr>
      <w:r w:rsidRPr="008E25D6">
        <w:rPr>
          <w:b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7E327" wp14:editId="77B243E7">
                <wp:simplePos x="0" y="0"/>
                <wp:positionH relativeFrom="column">
                  <wp:posOffset>2657475</wp:posOffset>
                </wp:positionH>
                <wp:positionV relativeFrom="paragraph">
                  <wp:posOffset>-123826</wp:posOffset>
                </wp:positionV>
                <wp:extent cx="3752850" cy="657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F14D" w14:textId="77777777" w:rsidR="008E25D6" w:rsidRDefault="008E25D6" w:rsidP="0072432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u w:val="single"/>
                              </w:rPr>
                              <w:t>Henley Green Primary School</w:t>
                            </w:r>
                          </w:p>
                          <w:p w14:paraId="125C06B2" w14:textId="77777777" w:rsidR="0072432F" w:rsidRPr="0072432F" w:rsidRDefault="0072432F" w:rsidP="0072432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sz w:val="32"/>
                              </w:rPr>
                              <w:t>‘It’s our place to shine’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7E3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-9.75pt;width:295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">
                <v:textbox>
                  <w:txbxContent>
                    <w:p w14:paraId="615EF14D" w14:textId="77777777" w:rsidR="008E25D6" w:rsidRDefault="008E25D6" w:rsidP="0072432F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u w:val="single"/>
                        </w:rPr>
                        <w:t>Henley Green Primary School</w:t>
                      </w:r>
                    </w:p>
                    <w:p w14:paraId="125C06B2" w14:textId="77777777" w:rsidR="0072432F" w:rsidRPr="0072432F" w:rsidRDefault="0072432F" w:rsidP="0072432F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  <w:sz w:val="32"/>
                        </w:rPr>
                        <w:t>‘It’s our place to shine’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3F4F9" wp14:editId="2039B845">
                <wp:simplePos x="0" y="0"/>
                <wp:positionH relativeFrom="column">
                  <wp:posOffset>-295275</wp:posOffset>
                </wp:positionH>
                <wp:positionV relativeFrom="paragraph">
                  <wp:posOffset>-314325</wp:posOffset>
                </wp:positionV>
                <wp:extent cx="2486025" cy="17335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F843" w14:textId="77777777" w:rsidR="008E25D6" w:rsidRDefault="008E25D6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19D6023" wp14:editId="6D7E09DC">
                                  <wp:extent cx="2372061" cy="1400175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2061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F4F9" id="_x0000_s1027" type="#_x0000_t202" style="position:absolute;margin-left:-23.25pt;margin-top:-24.75pt;width:195.7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" stroked="f">
                <v:textbox>
                  <w:txbxContent>
                    <w:p w14:paraId="244EF843" w14:textId="77777777" w:rsidR="008E25D6" w:rsidRDefault="008E25D6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19D6023" wp14:editId="6D7E09DC">
                            <wp:extent cx="2372061" cy="1400175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2061" cy="1400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81A9B9" w14:textId="77777777" w:rsidR="006B5447" w:rsidRDefault="006B5447"/>
    <w:p w14:paraId="6F58DC18" w14:textId="77777777" w:rsidR="006B5447" w:rsidRPr="006B5447" w:rsidRDefault="006B5447" w:rsidP="006B5447"/>
    <w:p w14:paraId="3F008645" w14:textId="77777777" w:rsidR="006B5447" w:rsidRPr="006B5447" w:rsidRDefault="006B5447" w:rsidP="006B5447"/>
    <w:p w14:paraId="122BE128" w14:textId="77777777" w:rsidR="006B5447" w:rsidRPr="006B5447" w:rsidRDefault="006B5447" w:rsidP="006B5447"/>
    <w:p w14:paraId="38697813" w14:textId="77777777" w:rsidR="006B5447" w:rsidRPr="006B5447" w:rsidRDefault="006B5447" w:rsidP="006B5447"/>
    <w:p w14:paraId="413041C0" w14:textId="77777777" w:rsidR="006B5447" w:rsidRPr="006B5447" w:rsidRDefault="006B5447" w:rsidP="006B5447"/>
    <w:p w14:paraId="73573C36" w14:textId="77777777" w:rsidR="006B5447" w:rsidRPr="006B5447" w:rsidRDefault="006B5447" w:rsidP="006B5447"/>
    <w:p w14:paraId="74ADDF2C" w14:textId="77777777" w:rsidR="006B5447" w:rsidRDefault="006B5447" w:rsidP="006B5447"/>
    <w:p w14:paraId="4D57890E" w14:textId="77777777" w:rsidR="006B5447" w:rsidRPr="006B5447" w:rsidRDefault="006B5447" w:rsidP="006B5447">
      <w:pPr>
        <w:ind w:left="216"/>
        <w:rPr>
          <w:rFonts w:asciiTheme="minorHAnsi" w:hAnsiTheme="minorHAnsi"/>
          <w:b/>
          <w:szCs w:val="22"/>
          <w:u w:val="single"/>
        </w:rPr>
      </w:pPr>
      <w:r w:rsidRPr="006B5447">
        <w:rPr>
          <w:rFonts w:asciiTheme="minorHAnsi" w:hAnsiTheme="minorHAnsi"/>
          <w:b/>
          <w:szCs w:val="22"/>
          <w:u w:val="single"/>
        </w:rPr>
        <w:t>Job Purpose</w:t>
      </w:r>
    </w:p>
    <w:p w14:paraId="3231B17B" w14:textId="77777777" w:rsidR="0036706B" w:rsidRDefault="0036706B" w:rsidP="006B5447"/>
    <w:p w14:paraId="37729BE4" w14:textId="77777777" w:rsidR="006B5447" w:rsidRPr="006B5447" w:rsidRDefault="006B5447" w:rsidP="006B5447">
      <w:pPr>
        <w:ind w:left="216"/>
        <w:rPr>
          <w:rFonts w:asciiTheme="minorHAnsi" w:hAnsiTheme="minorHAnsi"/>
          <w:szCs w:val="22"/>
        </w:rPr>
      </w:pPr>
      <w:r w:rsidRPr="006B5447">
        <w:rPr>
          <w:rFonts w:asciiTheme="minorHAnsi" w:hAnsiTheme="minorHAnsi"/>
          <w:szCs w:val="22"/>
        </w:rPr>
        <w:t>To work as part of a team to:</w:t>
      </w:r>
    </w:p>
    <w:p w14:paraId="42D35C5C" w14:textId="77777777" w:rsidR="006B5447" w:rsidRPr="006B5447" w:rsidRDefault="006B5447" w:rsidP="006B5447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6B5447">
        <w:rPr>
          <w:rFonts w:asciiTheme="minorHAnsi" w:hAnsiTheme="minorHAnsi"/>
          <w:szCs w:val="22"/>
        </w:rPr>
        <w:t>Promote high qu</w:t>
      </w:r>
      <w:r>
        <w:rPr>
          <w:rFonts w:asciiTheme="minorHAnsi" w:hAnsiTheme="minorHAnsi"/>
          <w:szCs w:val="22"/>
        </w:rPr>
        <w:t>ality learning for all children.</w:t>
      </w:r>
    </w:p>
    <w:p w14:paraId="418B09CB" w14:textId="77777777" w:rsidR="006B5447" w:rsidRPr="006B5447" w:rsidRDefault="006B5447" w:rsidP="006B5447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6B5447">
        <w:rPr>
          <w:rFonts w:asciiTheme="minorHAnsi" w:hAnsiTheme="minorHAnsi"/>
          <w:szCs w:val="22"/>
        </w:rPr>
        <w:t xml:space="preserve">Provide </w:t>
      </w:r>
      <w:proofErr w:type="gramStart"/>
      <w:r w:rsidRPr="006B5447">
        <w:rPr>
          <w:rFonts w:asciiTheme="minorHAnsi" w:hAnsiTheme="minorHAnsi"/>
          <w:szCs w:val="22"/>
        </w:rPr>
        <w:t>c</w:t>
      </w:r>
      <w:r>
        <w:rPr>
          <w:rFonts w:asciiTheme="minorHAnsi" w:hAnsiTheme="minorHAnsi"/>
          <w:szCs w:val="22"/>
        </w:rPr>
        <w:t>are</w:t>
      </w:r>
      <w:proofErr w:type="gramEnd"/>
      <w:r>
        <w:rPr>
          <w:rFonts w:asciiTheme="minorHAnsi" w:hAnsiTheme="minorHAnsi"/>
          <w:szCs w:val="22"/>
        </w:rPr>
        <w:t xml:space="preserve"> and supervision of children.</w:t>
      </w:r>
    </w:p>
    <w:p w14:paraId="0E037875" w14:textId="77777777" w:rsidR="006B5447" w:rsidRPr="006B5447" w:rsidRDefault="006B5447" w:rsidP="006B5447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6B5447">
        <w:rPr>
          <w:rFonts w:asciiTheme="minorHAnsi" w:hAnsiTheme="minorHAnsi"/>
          <w:szCs w:val="22"/>
        </w:rPr>
        <w:t>Foster and support children to participate in the full life of the sc</w:t>
      </w:r>
      <w:r>
        <w:rPr>
          <w:rFonts w:asciiTheme="minorHAnsi" w:hAnsiTheme="minorHAnsi"/>
          <w:szCs w:val="22"/>
        </w:rPr>
        <w:t>hool.</w:t>
      </w:r>
    </w:p>
    <w:p w14:paraId="3630CD76" w14:textId="77777777" w:rsidR="006B5447" w:rsidRPr="006B5447" w:rsidRDefault="006B5447" w:rsidP="006B5447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6B5447">
        <w:rPr>
          <w:rFonts w:asciiTheme="minorHAnsi" w:hAnsiTheme="minorHAnsi"/>
          <w:szCs w:val="22"/>
        </w:rPr>
        <w:t>Help children</w:t>
      </w:r>
      <w:r>
        <w:rPr>
          <w:rFonts w:asciiTheme="minorHAnsi" w:hAnsiTheme="minorHAnsi"/>
          <w:szCs w:val="22"/>
        </w:rPr>
        <w:t xml:space="preserve"> to become independent learners.</w:t>
      </w:r>
    </w:p>
    <w:p w14:paraId="0947011C" w14:textId="77777777" w:rsidR="006B5447" w:rsidRDefault="006B5447" w:rsidP="006B5447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6B5447">
        <w:rPr>
          <w:rFonts w:asciiTheme="minorHAnsi" w:hAnsiTheme="minorHAnsi"/>
          <w:szCs w:val="22"/>
        </w:rPr>
        <w:t>Raise attainment.</w:t>
      </w:r>
    </w:p>
    <w:p w14:paraId="04024F77" w14:textId="77777777" w:rsidR="006B5447" w:rsidRDefault="006B5447" w:rsidP="006B5447">
      <w:pPr>
        <w:rPr>
          <w:rFonts w:asciiTheme="minorHAnsi" w:hAnsiTheme="minorHAnsi"/>
          <w:szCs w:val="22"/>
        </w:rPr>
      </w:pPr>
    </w:p>
    <w:p w14:paraId="67AF35DC" w14:textId="77777777" w:rsidR="006B5447" w:rsidRPr="006B5447" w:rsidRDefault="006B5447" w:rsidP="006B5447">
      <w:pPr>
        <w:pStyle w:val="Heading2"/>
        <w:shd w:val="clear" w:color="auto" w:fill="FFFFFF"/>
        <w:spacing w:before="0" w:line="330" w:lineRule="atLeast"/>
        <w:textAlignment w:val="baseline"/>
        <w:rPr>
          <w:rFonts w:asciiTheme="minorHAnsi" w:hAnsiTheme="minorHAnsi" w:cs="Arial"/>
          <w:bCs w:val="0"/>
          <w:caps/>
          <w:color w:val="auto"/>
          <w:sz w:val="24"/>
          <w:szCs w:val="24"/>
          <w:u w:val="single"/>
        </w:rPr>
      </w:pPr>
      <w:r w:rsidRPr="006B5447">
        <w:rPr>
          <w:rFonts w:asciiTheme="minorHAnsi" w:hAnsiTheme="minorHAnsi" w:cs="Arial"/>
          <w:bCs w:val="0"/>
          <w:color w:val="auto"/>
          <w:sz w:val="24"/>
          <w:szCs w:val="24"/>
          <w:u w:val="single"/>
        </w:rPr>
        <w:t>Professional Attributes</w:t>
      </w:r>
    </w:p>
    <w:p w14:paraId="47B22A83" w14:textId="77777777" w:rsidR="006B5447" w:rsidRDefault="006B5447" w:rsidP="006B5447">
      <w:pPr>
        <w:rPr>
          <w:rFonts w:asciiTheme="minorHAnsi" w:hAnsiTheme="minorHAnsi"/>
          <w:szCs w:val="22"/>
        </w:rPr>
      </w:pPr>
    </w:p>
    <w:p w14:paraId="1915CB85" w14:textId="77777777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Have high expectatio</w:t>
      </w:r>
      <w:r>
        <w:rPr>
          <w:rFonts w:asciiTheme="minorHAnsi" w:hAnsiTheme="minorHAnsi" w:cs="Arial"/>
          <w:lang w:eastAsia="en-GB"/>
        </w:rPr>
        <w:t xml:space="preserve">ns of children </w:t>
      </w:r>
      <w:r w:rsidRPr="006B5447">
        <w:rPr>
          <w:rFonts w:asciiTheme="minorHAnsi" w:hAnsiTheme="minorHAnsi" w:cs="Arial"/>
          <w:lang w:eastAsia="en-GB"/>
        </w:rPr>
        <w:t>with a commitment to helping them fulfil their potential</w:t>
      </w:r>
      <w:r>
        <w:rPr>
          <w:rFonts w:asciiTheme="minorHAnsi" w:hAnsiTheme="minorHAnsi" w:cs="Arial"/>
          <w:lang w:eastAsia="en-GB"/>
        </w:rPr>
        <w:t>.</w:t>
      </w:r>
    </w:p>
    <w:p w14:paraId="742D5E51" w14:textId="77777777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Establish fair, respectful, trusting, supportive and constructive relationships with children and young people</w:t>
      </w:r>
      <w:r>
        <w:rPr>
          <w:rFonts w:asciiTheme="minorHAnsi" w:hAnsiTheme="minorHAnsi" w:cs="Arial"/>
          <w:lang w:eastAsia="en-GB"/>
        </w:rPr>
        <w:t>.</w:t>
      </w:r>
    </w:p>
    <w:p w14:paraId="0B8841B0" w14:textId="5F62671A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 xml:space="preserve">Demonstrate the positive values, attitudes and </w:t>
      </w:r>
      <w:proofErr w:type="spellStart"/>
      <w:r w:rsidRPr="006B5447">
        <w:rPr>
          <w:rFonts w:asciiTheme="minorHAnsi" w:hAnsiTheme="minorHAnsi" w:cs="Arial"/>
          <w:lang w:eastAsia="en-GB"/>
        </w:rPr>
        <w:t>behaviour</w:t>
      </w:r>
      <w:proofErr w:type="spellEnd"/>
      <w:r w:rsidRPr="006B5447">
        <w:rPr>
          <w:rFonts w:asciiTheme="minorHAnsi" w:hAnsiTheme="minorHAnsi" w:cs="Arial"/>
          <w:lang w:eastAsia="en-GB"/>
        </w:rPr>
        <w:t xml:space="preserve"> </w:t>
      </w:r>
      <w:r w:rsidR="0036706B">
        <w:rPr>
          <w:rFonts w:asciiTheme="minorHAnsi" w:hAnsiTheme="minorHAnsi" w:cs="Arial"/>
          <w:lang w:eastAsia="en-GB"/>
        </w:rPr>
        <w:t xml:space="preserve">we </w:t>
      </w:r>
      <w:r w:rsidRPr="006B5447">
        <w:rPr>
          <w:rFonts w:asciiTheme="minorHAnsi" w:hAnsiTheme="minorHAnsi" w:cs="Arial"/>
          <w:lang w:eastAsia="en-GB"/>
        </w:rPr>
        <w:t>expec</w:t>
      </w:r>
      <w:r>
        <w:rPr>
          <w:rFonts w:asciiTheme="minorHAnsi" w:hAnsiTheme="minorHAnsi" w:cs="Arial"/>
          <w:lang w:eastAsia="en-GB"/>
        </w:rPr>
        <w:t>t from children.</w:t>
      </w:r>
    </w:p>
    <w:p w14:paraId="054CC4F3" w14:textId="77777777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Communicate effectively and sensitive</w:t>
      </w:r>
      <w:r>
        <w:rPr>
          <w:rFonts w:asciiTheme="minorHAnsi" w:hAnsiTheme="minorHAnsi" w:cs="Arial"/>
          <w:lang w:eastAsia="en-GB"/>
        </w:rPr>
        <w:t xml:space="preserve">ly with children, </w:t>
      </w:r>
      <w:r w:rsidRPr="006B5447">
        <w:rPr>
          <w:rFonts w:asciiTheme="minorHAnsi" w:hAnsiTheme="minorHAnsi" w:cs="Arial"/>
          <w:lang w:eastAsia="en-GB"/>
        </w:rPr>
        <w:t>colleagues, parents and carers</w:t>
      </w:r>
      <w:r>
        <w:rPr>
          <w:rFonts w:asciiTheme="minorHAnsi" w:hAnsiTheme="minorHAnsi" w:cs="Arial"/>
          <w:lang w:eastAsia="en-GB"/>
        </w:rPr>
        <w:t>.</w:t>
      </w:r>
    </w:p>
    <w:p w14:paraId="6D2C40BE" w14:textId="77777777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proofErr w:type="spellStart"/>
      <w:r w:rsidRPr="006B5447">
        <w:rPr>
          <w:rFonts w:asciiTheme="minorHAnsi" w:hAnsiTheme="minorHAnsi" w:cs="Arial"/>
          <w:lang w:eastAsia="en-GB"/>
        </w:rPr>
        <w:t>Recognise</w:t>
      </w:r>
      <w:proofErr w:type="spellEnd"/>
      <w:r w:rsidRPr="006B5447">
        <w:rPr>
          <w:rFonts w:asciiTheme="minorHAnsi" w:hAnsiTheme="minorHAnsi" w:cs="Arial"/>
          <w:lang w:eastAsia="en-GB"/>
        </w:rPr>
        <w:t xml:space="preserve"> and respect the contribution that parents and carers can make to the development and wellbe</w:t>
      </w:r>
      <w:r>
        <w:rPr>
          <w:rFonts w:asciiTheme="minorHAnsi" w:hAnsiTheme="minorHAnsi" w:cs="Arial"/>
          <w:lang w:eastAsia="en-GB"/>
        </w:rPr>
        <w:t>ing of children.</w:t>
      </w:r>
    </w:p>
    <w:p w14:paraId="55BCA824" w14:textId="77777777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Demonstrate a commitment to collaborative and cooperative working with colleagues</w:t>
      </w:r>
      <w:r>
        <w:rPr>
          <w:rFonts w:asciiTheme="minorHAnsi" w:hAnsiTheme="minorHAnsi" w:cs="Arial"/>
          <w:lang w:eastAsia="en-GB"/>
        </w:rPr>
        <w:t>.</w:t>
      </w:r>
    </w:p>
    <w:p w14:paraId="418B554E" w14:textId="77777777" w:rsidR="006B5447" w:rsidRDefault="006B5447" w:rsidP="006B5447">
      <w:pPr>
        <w:pStyle w:val="ListParagraph"/>
        <w:numPr>
          <w:ilvl w:val="0"/>
          <w:numId w:val="2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>
        <w:rPr>
          <w:rFonts w:asciiTheme="minorHAnsi" w:hAnsiTheme="minorHAnsi" w:cs="Arial"/>
          <w:lang w:eastAsia="en-GB"/>
        </w:rPr>
        <w:t>Improve your</w:t>
      </w:r>
      <w:r w:rsidRPr="006B5447">
        <w:rPr>
          <w:rFonts w:asciiTheme="minorHAnsi" w:hAnsiTheme="minorHAnsi" w:cs="Arial"/>
          <w:lang w:eastAsia="en-GB"/>
        </w:rPr>
        <w:t xml:space="preserve"> own k</w:t>
      </w:r>
      <w:r>
        <w:rPr>
          <w:rFonts w:asciiTheme="minorHAnsi" w:hAnsiTheme="minorHAnsi" w:cs="Arial"/>
          <w:lang w:eastAsia="en-GB"/>
        </w:rPr>
        <w:t xml:space="preserve">nowledge and practice (e.g. </w:t>
      </w:r>
      <w:r w:rsidRPr="006B5447">
        <w:rPr>
          <w:rFonts w:asciiTheme="minorHAnsi" w:hAnsiTheme="minorHAnsi" w:cs="Arial"/>
          <w:lang w:eastAsia="en-GB"/>
        </w:rPr>
        <w:t>responding to advice and feedback</w:t>
      </w:r>
      <w:r>
        <w:rPr>
          <w:rFonts w:asciiTheme="minorHAnsi" w:hAnsiTheme="minorHAnsi" w:cs="Arial"/>
          <w:lang w:eastAsia="en-GB"/>
        </w:rPr>
        <w:t>).</w:t>
      </w:r>
    </w:p>
    <w:p w14:paraId="19545E37" w14:textId="77777777" w:rsidR="006B5447" w:rsidRPr="006B5447" w:rsidRDefault="006B5447" w:rsidP="006B5447">
      <w:pPr>
        <w:pStyle w:val="Heading2"/>
        <w:shd w:val="clear" w:color="auto" w:fill="FFFFFF"/>
        <w:spacing w:before="0" w:line="330" w:lineRule="atLeast"/>
        <w:textAlignment w:val="baseline"/>
        <w:rPr>
          <w:rFonts w:asciiTheme="minorHAnsi" w:hAnsiTheme="minorHAnsi" w:cs="Arial"/>
          <w:bCs w:val="0"/>
          <w:caps/>
          <w:color w:val="auto"/>
          <w:sz w:val="24"/>
          <w:szCs w:val="24"/>
          <w:u w:val="single"/>
        </w:rPr>
      </w:pPr>
      <w:r w:rsidRPr="006B5447">
        <w:rPr>
          <w:rFonts w:asciiTheme="minorHAnsi" w:hAnsiTheme="minorHAnsi" w:cs="Arial"/>
          <w:bCs w:val="0"/>
          <w:color w:val="auto"/>
          <w:sz w:val="24"/>
          <w:szCs w:val="24"/>
          <w:u w:val="single"/>
        </w:rPr>
        <w:t>Professional Knowledge and Understanding</w:t>
      </w:r>
    </w:p>
    <w:p w14:paraId="54AF2564" w14:textId="77777777" w:rsidR="006B5447" w:rsidRDefault="006B5447" w:rsidP="006B5447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5E3A5D1F" w14:textId="77777777" w:rsidR="006B5447" w:rsidRDefault="006B5447" w:rsidP="006B5447">
      <w:pPr>
        <w:pStyle w:val="ListParagraph"/>
        <w:numPr>
          <w:ilvl w:val="0"/>
          <w:numId w:val="5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Understand the key factors that affect children and young people's learning and progress.</w:t>
      </w:r>
    </w:p>
    <w:p w14:paraId="00134868" w14:textId="77777777" w:rsidR="006B5447" w:rsidRDefault="006B5447" w:rsidP="006B5447">
      <w:pPr>
        <w:pStyle w:val="ListParagraph"/>
        <w:numPr>
          <w:ilvl w:val="0"/>
          <w:numId w:val="5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 xml:space="preserve">Know how to contribute to effective </w:t>
      </w:r>
      <w:proofErr w:type="spellStart"/>
      <w:r w:rsidRPr="006B5447">
        <w:rPr>
          <w:rFonts w:asciiTheme="minorHAnsi" w:hAnsiTheme="minorHAnsi" w:cs="Arial"/>
          <w:lang w:eastAsia="en-GB"/>
        </w:rPr>
        <w:t>personalised</w:t>
      </w:r>
      <w:proofErr w:type="spellEnd"/>
      <w:r w:rsidRPr="006B5447">
        <w:rPr>
          <w:rFonts w:asciiTheme="minorHAnsi" w:hAnsiTheme="minorHAnsi" w:cs="Arial"/>
          <w:lang w:eastAsia="en-GB"/>
        </w:rPr>
        <w:t xml:space="preserve"> provision by taking practical account of diversity</w:t>
      </w:r>
      <w:r w:rsidR="00193D11">
        <w:rPr>
          <w:rFonts w:asciiTheme="minorHAnsi" w:hAnsiTheme="minorHAnsi" w:cs="Arial"/>
          <w:lang w:eastAsia="en-GB"/>
        </w:rPr>
        <w:t>.</w:t>
      </w:r>
    </w:p>
    <w:p w14:paraId="27B302DB" w14:textId="29CEE636" w:rsidR="0072432F" w:rsidRPr="0036706B" w:rsidRDefault="006B5447" w:rsidP="0036706B">
      <w:pPr>
        <w:pStyle w:val="ListParagraph"/>
        <w:numPr>
          <w:ilvl w:val="0"/>
          <w:numId w:val="5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Have sufficient understanding of their area(s) of expertise to support the development, le</w:t>
      </w:r>
      <w:r w:rsidR="00193D11">
        <w:rPr>
          <w:rFonts w:asciiTheme="minorHAnsi" w:hAnsiTheme="minorHAnsi" w:cs="Arial"/>
          <w:lang w:eastAsia="en-GB"/>
        </w:rPr>
        <w:t>arning and progress of children.</w:t>
      </w:r>
    </w:p>
    <w:p w14:paraId="0EE607BD" w14:textId="77777777" w:rsidR="006B5447" w:rsidRDefault="006B5447" w:rsidP="006B5447">
      <w:pPr>
        <w:pStyle w:val="ListParagraph"/>
        <w:numPr>
          <w:ilvl w:val="0"/>
          <w:numId w:val="5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Understand the objectives, content and intended outcomes for the learning activities in which they are involved</w:t>
      </w:r>
      <w:r w:rsidR="00193D11">
        <w:rPr>
          <w:rFonts w:asciiTheme="minorHAnsi" w:hAnsiTheme="minorHAnsi" w:cs="Arial"/>
          <w:lang w:eastAsia="en-GB"/>
        </w:rPr>
        <w:t>.</w:t>
      </w:r>
    </w:p>
    <w:p w14:paraId="29C38AB2" w14:textId="77777777" w:rsidR="006B5447" w:rsidRDefault="006B5447" w:rsidP="006B5447">
      <w:pPr>
        <w:pStyle w:val="ListParagraph"/>
        <w:numPr>
          <w:ilvl w:val="0"/>
          <w:numId w:val="5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>Know how to support learners in accessing the curriculum in accordance with the special educational needs (SEN) code of practice and disabilities legislation</w:t>
      </w:r>
      <w:r w:rsidR="00193D11">
        <w:rPr>
          <w:rFonts w:asciiTheme="minorHAnsi" w:hAnsiTheme="minorHAnsi" w:cs="Arial"/>
          <w:lang w:eastAsia="en-GB"/>
        </w:rPr>
        <w:t>.</w:t>
      </w:r>
    </w:p>
    <w:p w14:paraId="4DAC8882" w14:textId="77777777" w:rsidR="006B5447" w:rsidRDefault="006B5447" w:rsidP="00193D11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Theme="minorHAnsi" w:hAnsiTheme="minorHAnsi" w:cs="Arial"/>
          <w:lang w:eastAsia="en-GB"/>
        </w:rPr>
      </w:pPr>
      <w:r w:rsidRPr="006B5447">
        <w:rPr>
          <w:rFonts w:asciiTheme="minorHAnsi" w:hAnsiTheme="minorHAnsi" w:cs="Arial"/>
          <w:lang w:eastAsia="en-GB"/>
        </w:rPr>
        <w:t xml:space="preserve">Know how other </w:t>
      </w:r>
      <w:proofErr w:type="gramStart"/>
      <w:r w:rsidRPr="006B5447">
        <w:rPr>
          <w:rFonts w:asciiTheme="minorHAnsi" w:hAnsiTheme="minorHAnsi" w:cs="Arial"/>
          <w:lang w:eastAsia="en-GB"/>
        </w:rPr>
        <w:t>frameworks,</w:t>
      </w:r>
      <w:proofErr w:type="gramEnd"/>
      <w:r w:rsidRPr="006B5447">
        <w:rPr>
          <w:rFonts w:asciiTheme="minorHAnsi" w:hAnsiTheme="minorHAnsi" w:cs="Arial"/>
          <w:lang w:eastAsia="en-GB"/>
        </w:rPr>
        <w:t xml:space="preserve"> that support the development and well</w:t>
      </w:r>
      <w:r w:rsidRPr="006B5447">
        <w:rPr>
          <w:rFonts w:asciiTheme="minorHAnsi" w:hAnsiTheme="minorHAnsi" w:cs="Cambria Math"/>
          <w:lang w:eastAsia="en-GB"/>
        </w:rPr>
        <w:t>‐</w:t>
      </w:r>
      <w:r w:rsidRPr="006B5447">
        <w:rPr>
          <w:rFonts w:asciiTheme="minorHAnsi" w:hAnsiTheme="minorHAnsi" w:cs="Arial"/>
          <w:lang w:eastAsia="en-GB"/>
        </w:rPr>
        <w:t>being of children and young people, impact upon their practice</w:t>
      </w:r>
      <w:r w:rsidR="00193D11">
        <w:rPr>
          <w:rFonts w:asciiTheme="minorHAnsi" w:hAnsiTheme="minorHAnsi" w:cs="Arial"/>
          <w:lang w:eastAsia="en-GB"/>
        </w:rPr>
        <w:t>.</w:t>
      </w:r>
    </w:p>
    <w:p w14:paraId="6EFDC5C1" w14:textId="77777777" w:rsidR="00193D11" w:rsidRDefault="00193D11" w:rsidP="00193D11">
      <w:pPr>
        <w:pStyle w:val="Heading2"/>
        <w:shd w:val="clear" w:color="auto" w:fill="FFFFFF"/>
        <w:spacing w:before="0" w:line="330" w:lineRule="atLeast"/>
        <w:textAlignment w:val="baseline"/>
        <w:rPr>
          <w:rFonts w:ascii="Arial" w:hAnsi="Arial" w:cs="Arial"/>
          <w:bCs w:val="0"/>
          <w:color w:val="auto"/>
          <w:sz w:val="24"/>
          <w:szCs w:val="24"/>
        </w:rPr>
      </w:pPr>
    </w:p>
    <w:p w14:paraId="1C996B4C" w14:textId="77777777" w:rsidR="00193D11" w:rsidRPr="00193D11" w:rsidRDefault="00193D11" w:rsidP="00193D11">
      <w:pPr>
        <w:pStyle w:val="Heading2"/>
        <w:shd w:val="clear" w:color="auto" w:fill="FFFFFF"/>
        <w:spacing w:before="0" w:line="330" w:lineRule="atLeast"/>
        <w:textAlignment w:val="baseline"/>
        <w:rPr>
          <w:rFonts w:asciiTheme="minorHAnsi" w:hAnsiTheme="minorHAnsi" w:cs="Arial"/>
          <w:bCs w:val="0"/>
          <w:caps/>
          <w:color w:val="auto"/>
          <w:sz w:val="24"/>
          <w:szCs w:val="24"/>
          <w:u w:val="single"/>
        </w:rPr>
      </w:pPr>
      <w:r w:rsidRPr="00193D11">
        <w:rPr>
          <w:rFonts w:asciiTheme="minorHAnsi" w:hAnsiTheme="minorHAnsi" w:cs="Arial"/>
          <w:bCs w:val="0"/>
          <w:color w:val="auto"/>
          <w:sz w:val="24"/>
          <w:szCs w:val="24"/>
          <w:u w:val="single"/>
        </w:rPr>
        <w:t>Planning and Expectations</w:t>
      </w:r>
    </w:p>
    <w:p w14:paraId="44B60F90" w14:textId="77777777" w:rsidR="00193D11" w:rsidRDefault="00193D11" w:rsidP="00193D11">
      <w:pPr>
        <w:shd w:val="clear" w:color="auto" w:fill="FFFFFF"/>
        <w:textAlignment w:val="baseline"/>
        <w:rPr>
          <w:rFonts w:asciiTheme="minorHAnsi" w:hAnsiTheme="minorHAnsi" w:cs="Arial"/>
          <w:lang w:eastAsia="en-GB"/>
        </w:rPr>
      </w:pPr>
    </w:p>
    <w:p w14:paraId="1D4FA4FA" w14:textId="6E5A1E32" w:rsidR="00193D11" w:rsidRPr="0036706B" w:rsidRDefault="00193D11" w:rsidP="0036706B">
      <w:pPr>
        <w:pStyle w:val="ListParagraph"/>
        <w:numPr>
          <w:ilvl w:val="0"/>
          <w:numId w:val="6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>Use their area(s) of expertise to contribute to the planning and preparation of learning activities</w:t>
      </w:r>
      <w:r>
        <w:rPr>
          <w:rFonts w:asciiTheme="minorHAnsi" w:hAnsiTheme="minorHAnsi" w:cs="Arial"/>
          <w:lang w:eastAsia="en-GB"/>
        </w:rPr>
        <w:t>.</w:t>
      </w:r>
    </w:p>
    <w:p w14:paraId="1378BEF9" w14:textId="77777777" w:rsidR="00193D11" w:rsidRDefault="00193D11" w:rsidP="00193D11">
      <w:pPr>
        <w:pStyle w:val="ListParagraph"/>
        <w:numPr>
          <w:ilvl w:val="0"/>
          <w:numId w:val="6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>Plan how they will support the inclusion of the children and young people in the learning activities</w:t>
      </w:r>
      <w:r>
        <w:rPr>
          <w:rFonts w:asciiTheme="minorHAnsi" w:hAnsiTheme="minorHAnsi" w:cs="Arial"/>
          <w:lang w:eastAsia="en-GB"/>
        </w:rPr>
        <w:t>.</w:t>
      </w:r>
    </w:p>
    <w:p w14:paraId="1A431A1F" w14:textId="77777777" w:rsidR="00193D11" w:rsidRDefault="00193D11" w:rsidP="00193D11">
      <w:pPr>
        <w:pStyle w:val="ListParagraph"/>
        <w:numPr>
          <w:ilvl w:val="0"/>
          <w:numId w:val="6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>Contribute to the selection and preparation of resources suitable for children and young people's interests and abilities</w:t>
      </w:r>
      <w:r>
        <w:rPr>
          <w:rFonts w:asciiTheme="minorHAnsi" w:hAnsiTheme="minorHAnsi" w:cs="Arial"/>
          <w:lang w:eastAsia="en-GB"/>
        </w:rPr>
        <w:t>.</w:t>
      </w:r>
    </w:p>
    <w:p w14:paraId="1B4DCB90" w14:textId="77777777" w:rsidR="00193D11" w:rsidRPr="00193D11" w:rsidRDefault="00193D11" w:rsidP="00193D11">
      <w:pPr>
        <w:pStyle w:val="Heading2"/>
        <w:shd w:val="clear" w:color="auto" w:fill="FFFFFF"/>
        <w:spacing w:before="0" w:line="330" w:lineRule="atLeast"/>
        <w:textAlignment w:val="baseline"/>
        <w:rPr>
          <w:rFonts w:asciiTheme="minorHAnsi" w:hAnsiTheme="minorHAnsi" w:cs="Arial"/>
          <w:bCs w:val="0"/>
          <w:caps/>
          <w:color w:val="auto"/>
          <w:sz w:val="24"/>
          <w:szCs w:val="24"/>
          <w:u w:val="single"/>
        </w:rPr>
      </w:pPr>
      <w:r w:rsidRPr="00193D11">
        <w:rPr>
          <w:rFonts w:asciiTheme="minorHAnsi" w:hAnsiTheme="minorHAnsi" w:cs="Arial"/>
          <w:bCs w:val="0"/>
          <w:color w:val="auto"/>
          <w:sz w:val="24"/>
          <w:szCs w:val="24"/>
          <w:u w:val="single"/>
        </w:rPr>
        <w:lastRenderedPageBreak/>
        <w:t>Teaching and Learning Activities</w:t>
      </w:r>
    </w:p>
    <w:p w14:paraId="128724EA" w14:textId="77777777" w:rsidR="00193D11" w:rsidRDefault="00193D11" w:rsidP="00193D11">
      <w:pPr>
        <w:pStyle w:val="Heading2"/>
        <w:shd w:val="clear" w:color="auto" w:fill="FFFFFF"/>
        <w:spacing w:before="0" w:line="330" w:lineRule="atLeast"/>
        <w:textAlignment w:val="baseline"/>
        <w:rPr>
          <w:rFonts w:asciiTheme="minorHAnsi" w:hAnsiTheme="minorHAnsi" w:cs="Arial"/>
          <w:bCs w:val="0"/>
          <w:color w:val="auto"/>
          <w:sz w:val="24"/>
          <w:szCs w:val="24"/>
          <w:u w:val="single"/>
        </w:rPr>
      </w:pPr>
    </w:p>
    <w:p w14:paraId="659FD110" w14:textId="77777777" w:rsidR="0072432F" w:rsidRDefault="00193D11" w:rsidP="00193D11">
      <w:pPr>
        <w:pStyle w:val="ListParagraph"/>
        <w:numPr>
          <w:ilvl w:val="0"/>
          <w:numId w:val="8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72432F">
        <w:rPr>
          <w:rFonts w:asciiTheme="minorHAnsi" w:hAnsiTheme="minorHAnsi" w:cs="Arial"/>
          <w:lang w:eastAsia="en-GB"/>
        </w:rPr>
        <w:t xml:space="preserve">Use effective strategies to promote positive </w:t>
      </w:r>
      <w:r w:rsidR="0072432F">
        <w:rPr>
          <w:rFonts w:asciiTheme="minorHAnsi" w:hAnsiTheme="minorHAnsi" w:cs="Arial"/>
          <w:lang w:eastAsia="en-GB"/>
        </w:rPr>
        <w:t>behavior.</w:t>
      </w:r>
    </w:p>
    <w:p w14:paraId="6E721F0E" w14:textId="237D9293" w:rsidR="0072432F" w:rsidRDefault="00193D11" w:rsidP="00193D11">
      <w:pPr>
        <w:pStyle w:val="ListParagraph"/>
        <w:numPr>
          <w:ilvl w:val="0"/>
          <w:numId w:val="8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72432F">
        <w:rPr>
          <w:rFonts w:asciiTheme="minorHAnsi" w:hAnsiTheme="minorHAnsi" w:cs="Arial"/>
          <w:lang w:eastAsia="en-GB"/>
        </w:rPr>
        <w:t xml:space="preserve">Advance </w:t>
      </w:r>
      <w:proofErr w:type="gramStart"/>
      <w:r w:rsidRPr="0072432F">
        <w:rPr>
          <w:rFonts w:asciiTheme="minorHAnsi" w:hAnsiTheme="minorHAnsi" w:cs="Arial"/>
          <w:lang w:eastAsia="en-GB"/>
        </w:rPr>
        <w:t>learning</w:t>
      </w:r>
      <w:r w:rsidR="0036706B">
        <w:rPr>
          <w:rFonts w:asciiTheme="minorHAnsi" w:hAnsiTheme="minorHAnsi" w:cs="Arial"/>
          <w:lang w:eastAsia="en-GB"/>
        </w:rPr>
        <w:t xml:space="preserve">, </w:t>
      </w:r>
      <w:r w:rsidRPr="0072432F">
        <w:rPr>
          <w:rFonts w:asciiTheme="minorHAnsi" w:hAnsiTheme="minorHAnsi" w:cs="Arial"/>
          <w:lang w:eastAsia="en-GB"/>
        </w:rPr>
        <w:t xml:space="preserve"> when</w:t>
      </w:r>
      <w:proofErr w:type="gramEnd"/>
      <w:r w:rsidRPr="0072432F">
        <w:rPr>
          <w:rFonts w:asciiTheme="minorHAnsi" w:hAnsiTheme="minorHAnsi" w:cs="Arial"/>
          <w:lang w:eastAsia="en-GB"/>
        </w:rPr>
        <w:t xml:space="preserve"> working with individuals</w:t>
      </w:r>
      <w:r w:rsidR="0072432F">
        <w:rPr>
          <w:rFonts w:asciiTheme="minorHAnsi" w:hAnsiTheme="minorHAnsi" w:cs="Arial"/>
          <w:lang w:eastAsia="en-GB"/>
        </w:rPr>
        <w:t xml:space="preserve"> and small groups.</w:t>
      </w:r>
    </w:p>
    <w:p w14:paraId="2B1E51F3" w14:textId="77777777" w:rsidR="00193D11" w:rsidRPr="0072432F" w:rsidRDefault="00193D11" w:rsidP="00193D11">
      <w:pPr>
        <w:pStyle w:val="ListParagraph"/>
        <w:numPr>
          <w:ilvl w:val="0"/>
          <w:numId w:val="8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proofErr w:type="spellStart"/>
      <w:r w:rsidRPr="0072432F">
        <w:rPr>
          <w:rFonts w:asciiTheme="minorHAnsi" w:hAnsiTheme="minorHAnsi" w:cs="Arial"/>
          <w:lang w:eastAsia="en-GB"/>
        </w:rPr>
        <w:t>Organise</w:t>
      </w:r>
      <w:proofErr w:type="spellEnd"/>
      <w:r w:rsidRPr="0072432F">
        <w:rPr>
          <w:rFonts w:asciiTheme="minorHAnsi" w:hAnsiTheme="minorHAnsi" w:cs="Arial"/>
          <w:lang w:eastAsia="en-GB"/>
        </w:rPr>
        <w:t xml:space="preserve"> and manage learning activities in ways which keep learners safe</w:t>
      </w:r>
      <w:r w:rsidR="0072432F">
        <w:rPr>
          <w:rFonts w:asciiTheme="minorHAnsi" w:hAnsiTheme="minorHAnsi" w:cs="Arial"/>
          <w:lang w:eastAsia="en-GB"/>
        </w:rPr>
        <w:t>.</w:t>
      </w:r>
    </w:p>
    <w:p w14:paraId="453AA67A" w14:textId="77777777" w:rsidR="00193D11" w:rsidRPr="00193D11" w:rsidRDefault="00193D11" w:rsidP="00193D11">
      <w:pPr>
        <w:pStyle w:val="Heading2"/>
        <w:shd w:val="clear" w:color="auto" w:fill="FFFFFF"/>
        <w:spacing w:before="0" w:line="330" w:lineRule="atLeast"/>
        <w:textAlignment w:val="baseline"/>
        <w:rPr>
          <w:rFonts w:asciiTheme="minorHAnsi" w:hAnsiTheme="minorHAnsi" w:cs="Arial"/>
          <w:bCs w:val="0"/>
          <w:caps/>
          <w:color w:val="auto"/>
          <w:sz w:val="24"/>
          <w:szCs w:val="24"/>
          <w:u w:val="single"/>
        </w:rPr>
      </w:pPr>
      <w:r w:rsidRPr="00193D11">
        <w:rPr>
          <w:rFonts w:asciiTheme="minorHAnsi" w:hAnsiTheme="minorHAnsi" w:cs="Arial"/>
          <w:bCs w:val="0"/>
          <w:color w:val="auto"/>
          <w:sz w:val="24"/>
          <w:szCs w:val="24"/>
          <w:u w:val="single"/>
        </w:rPr>
        <w:t>Monitoring and Assessment</w:t>
      </w:r>
    </w:p>
    <w:p w14:paraId="76116FEE" w14:textId="77777777" w:rsidR="00193D11" w:rsidRDefault="00193D11" w:rsidP="00193D11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160006F5" w14:textId="77777777" w:rsidR="00193D11" w:rsidRDefault="00193D11" w:rsidP="00193D11">
      <w:pPr>
        <w:pStyle w:val="ListParagraph"/>
        <w:numPr>
          <w:ilvl w:val="0"/>
          <w:numId w:val="7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>Monitor learners' respons</w:t>
      </w:r>
      <w:r>
        <w:rPr>
          <w:rFonts w:asciiTheme="minorHAnsi" w:hAnsiTheme="minorHAnsi" w:cs="Arial"/>
          <w:lang w:eastAsia="en-GB"/>
        </w:rPr>
        <w:t xml:space="preserve">es to activities and modify </w:t>
      </w:r>
      <w:r w:rsidRPr="00193D11">
        <w:rPr>
          <w:rFonts w:asciiTheme="minorHAnsi" w:hAnsiTheme="minorHAnsi" w:cs="Arial"/>
          <w:lang w:eastAsia="en-GB"/>
        </w:rPr>
        <w:t>approach</w:t>
      </w:r>
      <w:r>
        <w:rPr>
          <w:rFonts w:asciiTheme="minorHAnsi" w:hAnsiTheme="minorHAnsi" w:cs="Arial"/>
          <w:lang w:eastAsia="en-GB"/>
        </w:rPr>
        <w:t>es</w:t>
      </w:r>
      <w:r w:rsidRPr="00193D11">
        <w:rPr>
          <w:rFonts w:asciiTheme="minorHAnsi" w:hAnsiTheme="minorHAnsi" w:cs="Arial"/>
          <w:lang w:eastAsia="en-GB"/>
        </w:rPr>
        <w:t xml:space="preserve"> accordingly</w:t>
      </w:r>
      <w:r>
        <w:rPr>
          <w:rFonts w:asciiTheme="minorHAnsi" w:hAnsiTheme="minorHAnsi" w:cs="Arial"/>
          <w:lang w:eastAsia="en-GB"/>
        </w:rPr>
        <w:t>.</w:t>
      </w:r>
    </w:p>
    <w:p w14:paraId="1A17A479" w14:textId="77777777" w:rsidR="00193D11" w:rsidRDefault="00193D11" w:rsidP="00193D11">
      <w:pPr>
        <w:pStyle w:val="ListParagraph"/>
        <w:numPr>
          <w:ilvl w:val="0"/>
          <w:numId w:val="7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 xml:space="preserve">Monitor learners' progress </w:t>
      </w:r>
      <w:proofErr w:type="gramStart"/>
      <w:r w:rsidRPr="00193D11">
        <w:rPr>
          <w:rFonts w:asciiTheme="minorHAnsi" w:hAnsiTheme="minorHAnsi" w:cs="Arial"/>
          <w:lang w:eastAsia="en-GB"/>
        </w:rPr>
        <w:t>in order to</w:t>
      </w:r>
      <w:proofErr w:type="gramEnd"/>
      <w:r w:rsidRPr="00193D11">
        <w:rPr>
          <w:rFonts w:asciiTheme="minorHAnsi" w:hAnsiTheme="minorHAnsi" w:cs="Arial"/>
          <w:lang w:eastAsia="en-GB"/>
        </w:rPr>
        <w:t xml:space="preserve"> provide focused support and feedback</w:t>
      </w:r>
      <w:r>
        <w:rPr>
          <w:rFonts w:asciiTheme="minorHAnsi" w:hAnsiTheme="minorHAnsi" w:cs="Arial"/>
          <w:lang w:eastAsia="en-GB"/>
        </w:rPr>
        <w:t>.</w:t>
      </w:r>
    </w:p>
    <w:p w14:paraId="180D63AB" w14:textId="77777777" w:rsidR="00193D11" w:rsidRDefault="00193D11" w:rsidP="00193D11">
      <w:pPr>
        <w:pStyle w:val="ListParagraph"/>
        <w:numPr>
          <w:ilvl w:val="0"/>
          <w:numId w:val="7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>Support the evaluation of learners' progress using a range of assessment techniques</w:t>
      </w:r>
      <w:r>
        <w:rPr>
          <w:rFonts w:asciiTheme="minorHAnsi" w:hAnsiTheme="minorHAnsi" w:cs="Arial"/>
          <w:lang w:eastAsia="en-GB"/>
        </w:rPr>
        <w:t>.</w:t>
      </w:r>
    </w:p>
    <w:p w14:paraId="54B542F4" w14:textId="49F77363" w:rsidR="00193D11" w:rsidRDefault="00193D11" w:rsidP="00193D11">
      <w:pPr>
        <w:pStyle w:val="ListParagraph"/>
        <w:numPr>
          <w:ilvl w:val="0"/>
          <w:numId w:val="7"/>
        </w:num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  <w:r w:rsidRPr="00193D11">
        <w:rPr>
          <w:rFonts w:asciiTheme="minorHAnsi" w:hAnsiTheme="minorHAnsi" w:cs="Arial"/>
          <w:lang w:eastAsia="en-GB"/>
        </w:rPr>
        <w:t xml:space="preserve">Contribute to maintaining and </w:t>
      </w:r>
      <w:proofErr w:type="spellStart"/>
      <w:r w:rsidRPr="00193D11">
        <w:rPr>
          <w:rFonts w:asciiTheme="minorHAnsi" w:hAnsiTheme="minorHAnsi" w:cs="Arial"/>
          <w:lang w:eastAsia="en-GB"/>
        </w:rPr>
        <w:t>analysing</w:t>
      </w:r>
      <w:proofErr w:type="spellEnd"/>
      <w:r w:rsidRPr="00193D11">
        <w:rPr>
          <w:rFonts w:asciiTheme="minorHAnsi" w:hAnsiTheme="minorHAnsi" w:cs="Arial"/>
          <w:lang w:eastAsia="en-GB"/>
        </w:rPr>
        <w:t xml:space="preserve"> records of learners' progress</w:t>
      </w:r>
      <w:r>
        <w:rPr>
          <w:rFonts w:asciiTheme="minorHAnsi" w:hAnsiTheme="minorHAnsi" w:cs="Arial"/>
          <w:lang w:eastAsia="en-GB"/>
        </w:rPr>
        <w:t>.</w:t>
      </w:r>
    </w:p>
    <w:p w14:paraId="3512699E" w14:textId="1DE9E72E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31569BD7" w14:textId="62A54F8F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7AEA1396" w14:textId="00FE5E41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3972815C" w14:textId="78D98488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4BBE401B" w14:textId="5CAE1875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1DED39BE" w14:textId="30CCDD74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3E588428" w14:textId="64D2C447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04C0B828" w14:textId="70657A45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00109B90" w14:textId="182C8568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7F06B30E" w14:textId="3F102A7F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6A3B2F10" w14:textId="7B896C59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239AE5EE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597242FB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4EEF942B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15628AE1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5DE0B67D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0E407B72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728A6734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7A512CAC" w14:textId="77777777" w:rsidR="0036706B" w:rsidRDefault="0036706B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620E95FB" w14:textId="649C9D91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6F49248D" w14:textId="640C1641" w:rsid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tbl>
      <w:tblPr>
        <w:tblpPr w:leftFromText="180" w:rightFromText="180" w:vertAnchor="text" w:horzAnchor="margin" w:tblpY="131"/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4680"/>
      </w:tblGrid>
      <w:tr w:rsidR="00BE5AE8" w14:paraId="0163CBCB" w14:textId="77777777" w:rsidTr="00DE3959">
        <w:tc>
          <w:tcPr>
            <w:tcW w:w="6228" w:type="dxa"/>
          </w:tcPr>
          <w:p w14:paraId="759DABED" w14:textId="77777777" w:rsidR="00BE5AE8" w:rsidRDefault="00BE5AE8" w:rsidP="00DE3959">
            <w:pPr>
              <w:rPr>
                <w:sz w:val="48"/>
              </w:rPr>
            </w:pPr>
            <w:r>
              <w:rPr>
                <w:spacing w:val="-2"/>
                <w:sz w:val="48"/>
              </w:rPr>
              <w:lastRenderedPageBreak/>
              <w:br w:type="page"/>
            </w:r>
            <w:r>
              <w:rPr>
                <w:rFonts w:ascii="Coventry Logo" w:hAnsi="Coventry Logo"/>
                <w:sz w:val="48"/>
              </w:rPr>
              <w:t>1234567</w:t>
            </w:r>
          </w:p>
        </w:tc>
        <w:tc>
          <w:tcPr>
            <w:tcW w:w="4680" w:type="dxa"/>
            <w:vAlign w:val="bottom"/>
          </w:tcPr>
          <w:p w14:paraId="3CD98F86" w14:textId="77777777" w:rsidR="00BE5AE8" w:rsidRDefault="00BE5AE8" w:rsidP="00DE3959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Person Specification</w:t>
            </w:r>
          </w:p>
        </w:tc>
      </w:tr>
    </w:tbl>
    <w:p w14:paraId="6C8DE27E" w14:textId="77777777" w:rsidR="00BE5AE8" w:rsidRDefault="00BE5AE8" w:rsidP="00BE5AE8">
      <w:pPr>
        <w:suppressAutoHyphens/>
        <w:rPr>
          <w:spacing w:val="-2"/>
        </w:rPr>
      </w:pPr>
    </w:p>
    <w:p w14:paraId="1A36DB03" w14:textId="77777777" w:rsidR="00BE5AE8" w:rsidRDefault="00BE5AE8" w:rsidP="00BE5A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1890"/>
        <w:gridCol w:w="2700"/>
      </w:tblGrid>
      <w:tr w:rsidR="00BE5AE8" w14:paraId="54DA3ACF" w14:textId="77777777" w:rsidTr="00DE3959">
        <w:trPr>
          <w:cantSplit/>
          <w:trHeight w:val="20"/>
        </w:trPr>
        <w:tc>
          <w:tcPr>
            <w:tcW w:w="1998" w:type="dxa"/>
          </w:tcPr>
          <w:p w14:paraId="457CBC02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spacing w:val="-2"/>
                <w:sz w:val="16"/>
              </w:rPr>
            </w:pPr>
          </w:p>
        </w:tc>
        <w:tc>
          <w:tcPr>
            <w:tcW w:w="4320" w:type="dxa"/>
          </w:tcPr>
          <w:p w14:paraId="5D458239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spacing w:val="-2"/>
                <w:sz w:val="16"/>
              </w:rPr>
            </w:pPr>
          </w:p>
        </w:tc>
        <w:tc>
          <w:tcPr>
            <w:tcW w:w="1890" w:type="dxa"/>
          </w:tcPr>
          <w:p w14:paraId="4EA1BB51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spacing w:val="-2"/>
                <w:sz w:val="16"/>
              </w:rPr>
            </w:pPr>
          </w:p>
        </w:tc>
        <w:tc>
          <w:tcPr>
            <w:tcW w:w="2700" w:type="dxa"/>
          </w:tcPr>
          <w:p w14:paraId="2D9C00DF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spacing w:val="-2"/>
                <w:sz w:val="16"/>
              </w:rPr>
            </w:pPr>
          </w:p>
        </w:tc>
      </w:tr>
      <w:tr w:rsidR="00BE5AE8" w14:paraId="76A2DC5D" w14:textId="77777777" w:rsidTr="00DE3959">
        <w:trPr>
          <w:trHeight w:val="576"/>
        </w:trPr>
        <w:tc>
          <w:tcPr>
            <w:tcW w:w="1998" w:type="dxa"/>
          </w:tcPr>
          <w:p w14:paraId="530F0232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Job Title:</w:t>
            </w:r>
          </w:p>
        </w:tc>
        <w:tc>
          <w:tcPr>
            <w:tcW w:w="4320" w:type="dxa"/>
          </w:tcPr>
          <w:p w14:paraId="01D420B1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Teaching Assistant </w:t>
            </w:r>
          </w:p>
        </w:tc>
        <w:tc>
          <w:tcPr>
            <w:tcW w:w="1890" w:type="dxa"/>
          </w:tcPr>
          <w:p w14:paraId="41F6E8B0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Job Number:</w:t>
            </w:r>
          </w:p>
        </w:tc>
        <w:tc>
          <w:tcPr>
            <w:tcW w:w="2700" w:type="dxa"/>
          </w:tcPr>
          <w:p w14:paraId="38497F3B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spacing w:val="-2"/>
              </w:rPr>
            </w:pPr>
          </w:p>
        </w:tc>
      </w:tr>
      <w:tr w:rsidR="00BE5AE8" w14:paraId="65547BED" w14:textId="77777777" w:rsidTr="00DE3959">
        <w:trPr>
          <w:trHeight w:val="576"/>
        </w:trPr>
        <w:tc>
          <w:tcPr>
            <w:tcW w:w="1998" w:type="dxa"/>
          </w:tcPr>
          <w:p w14:paraId="60ECC522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Directorate:</w:t>
            </w:r>
          </w:p>
        </w:tc>
        <w:tc>
          <w:tcPr>
            <w:tcW w:w="4320" w:type="dxa"/>
          </w:tcPr>
          <w:p w14:paraId="7653922C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Children, Learning and Young People</w:t>
            </w:r>
          </w:p>
        </w:tc>
        <w:tc>
          <w:tcPr>
            <w:tcW w:w="1890" w:type="dxa"/>
          </w:tcPr>
          <w:p w14:paraId="7F1BA69B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Post Number:</w:t>
            </w:r>
          </w:p>
        </w:tc>
        <w:tc>
          <w:tcPr>
            <w:tcW w:w="2700" w:type="dxa"/>
          </w:tcPr>
          <w:p w14:paraId="62D375A1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spacing w:val="-2"/>
              </w:rPr>
            </w:pPr>
          </w:p>
        </w:tc>
      </w:tr>
      <w:tr w:rsidR="00BE5AE8" w14:paraId="0FB452EB" w14:textId="77777777" w:rsidTr="00DE3959">
        <w:trPr>
          <w:trHeight w:val="576"/>
        </w:trPr>
        <w:tc>
          <w:tcPr>
            <w:tcW w:w="1998" w:type="dxa"/>
          </w:tcPr>
          <w:p w14:paraId="75231626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Service:</w:t>
            </w:r>
          </w:p>
        </w:tc>
        <w:tc>
          <w:tcPr>
            <w:tcW w:w="4320" w:type="dxa"/>
          </w:tcPr>
          <w:p w14:paraId="5E15B4F3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Services for Schools</w:t>
            </w:r>
          </w:p>
        </w:tc>
        <w:tc>
          <w:tcPr>
            <w:tcW w:w="1890" w:type="dxa"/>
          </w:tcPr>
          <w:p w14:paraId="01CBC5F1" w14:textId="77777777" w:rsidR="00BE5AE8" w:rsidRDefault="00BE5AE8" w:rsidP="00DE3959">
            <w:pPr>
              <w:tabs>
                <w:tab w:val="left" w:pos="1602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Grade:</w:t>
            </w:r>
          </w:p>
        </w:tc>
        <w:tc>
          <w:tcPr>
            <w:tcW w:w="2700" w:type="dxa"/>
          </w:tcPr>
          <w:p w14:paraId="0175651A" w14:textId="5F602D58" w:rsidR="00BE5AE8" w:rsidRDefault="00BE5AE8" w:rsidP="00DE3959">
            <w:pPr>
              <w:tabs>
                <w:tab w:val="left" w:pos="1602"/>
              </w:tabs>
              <w:suppressAutoHyphens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Grade </w:t>
            </w:r>
            <w:r w:rsidR="00F07722">
              <w:rPr>
                <w:bCs/>
                <w:spacing w:val="-2"/>
              </w:rPr>
              <w:t>3</w:t>
            </w:r>
          </w:p>
        </w:tc>
      </w:tr>
      <w:tr w:rsidR="00BE5AE8" w14:paraId="3D902D33" w14:textId="77777777" w:rsidTr="00DE3959">
        <w:trPr>
          <w:trHeight w:val="576"/>
        </w:trPr>
        <w:tc>
          <w:tcPr>
            <w:tcW w:w="1998" w:type="dxa"/>
          </w:tcPr>
          <w:p w14:paraId="13DDBBE3" w14:textId="77777777" w:rsidR="00BE5AE8" w:rsidRDefault="00BE5AE8" w:rsidP="00DE3959">
            <w:pPr>
              <w:tabs>
                <w:tab w:val="left" w:pos="-72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Location:</w:t>
            </w:r>
          </w:p>
        </w:tc>
        <w:tc>
          <w:tcPr>
            <w:tcW w:w="8910" w:type="dxa"/>
            <w:gridSpan w:val="3"/>
          </w:tcPr>
          <w:p w14:paraId="3C7DB4DC" w14:textId="77777777" w:rsidR="00BE5AE8" w:rsidRDefault="00BE5AE8" w:rsidP="00DE3959">
            <w:pPr>
              <w:rPr>
                <w:bCs/>
              </w:rPr>
            </w:pPr>
            <w:r>
              <w:rPr>
                <w:bCs/>
              </w:rPr>
              <w:t>Henley Green Primary School</w:t>
            </w:r>
          </w:p>
        </w:tc>
      </w:tr>
    </w:tbl>
    <w:p w14:paraId="5F22E24E" w14:textId="77777777" w:rsidR="00BE5AE8" w:rsidRDefault="00BE5AE8" w:rsidP="00BE5AE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0"/>
      </w:tblGrid>
      <w:tr w:rsidR="00BE5AE8" w14:paraId="361C9E0A" w14:textId="77777777" w:rsidTr="00DE3959">
        <w:trPr>
          <w:trHeight w:val="720"/>
        </w:trPr>
        <w:tc>
          <w:tcPr>
            <w:tcW w:w="1908" w:type="dxa"/>
            <w:vAlign w:val="center"/>
          </w:tcPr>
          <w:p w14:paraId="5850AFF0" w14:textId="77777777" w:rsidR="00BE5AE8" w:rsidRDefault="00BE5AE8" w:rsidP="00DE3959"/>
        </w:tc>
        <w:tc>
          <w:tcPr>
            <w:tcW w:w="9000" w:type="dxa"/>
            <w:vAlign w:val="center"/>
          </w:tcPr>
          <w:p w14:paraId="2A7A6FB8" w14:textId="77777777" w:rsidR="00BE5AE8" w:rsidRDefault="00BE5AE8" w:rsidP="00DE39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Job Requirements</w:t>
            </w:r>
          </w:p>
        </w:tc>
      </w:tr>
      <w:tr w:rsidR="00BE5AE8" w14:paraId="55F8CB89" w14:textId="77777777" w:rsidTr="00DE3959">
        <w:trPr>
          <w:trHeight w:val="720"/>
        </w:trPr>
        <w:tc>
          <w:tcPr>
            <w:tcW w:w="1908" w:type="dxa"/>
            <w:vAlign w:val="center"/>
          </w:tcPr>
          <w:p w14:paraId="02E7C851" w14:textId="77777777" w:rsidR="00BE5AE8" w:rsidRDefault="00BE5AE8" w:rsidP="00DE3959">
            <w:pPr>
              <w:rPr>
                <w:b/>
              </w:rPr>
            </w:pPr>
            <w:r>
              <w:rPr>
                <w:b/>
              </w:rPr>
              <w:t>Knowledge:</w:t>
            </w:r>
          </w:p>
        </w:tc>
        <w:tc>
          <w:tcPr>
            <w:tcW w:w="9000" w:type="dxa"/>
          </w:tcPr>
          <w:p w14:paraId="10FC875F" w14:textId="77777777" w:rsidR="00BE5AE8" w:rsidRDefault="00BE5AE8" w:rsidP="00BE5AE8">
            <w:pPr>
              <w:numPr>
                <w:ilvl w:val="0"/>
                <w:numId w:val="9"/>
              </w:numPr>
              <w:jc w:val="both"/>
            </w:pPr>
            <w:r>
              <w:rPr>
                <w:rFonts w:cs="Arial"/>
                <w:bCs/>
              </w:rPr>
              <w:t>Understanding of relevant codes of practice and legislation.</w:t>
            </w:r>
          </w:p>
          <w:p w14:paraId="42E206FA" w14:textId="39F0336B" w:rsidR="00BE5AE8" w:rsidRDefault="0036706B" w:rsidP="00BE5AE8">
            <w:pPr>
              <w:numPr>
                <w:ilvl w:val="0"/>
                <w:numId w:val="9"/>
              </w:numPr>
              <w:jc w:val="both"/>
            </w:pPr>
            <w:r>
              <w:rPr>
                <w:rFonts w:cs="Arial"/>
                <w:bCs/>
              </w:rPr>
              <w:t xml:space="preserve">Experience and </w:t>
            </w:r>
            <w:r w:rsidR="00BE5AE8">
              <w:rPr>
                <w:rFonts w:cs="Arial"/>
                <w:bCs/>
              </w:rPr>
              <w:t>understanding of child development and learning.</w:t>
            </w:r>
          </w:p>
          <w:p w14:paraId="74328FE4" w14:textId="77777777" w:rsidR="00BE5AE8" w:rsidRPr="00662265" w:rsidRDefault="00BE5AE8" w:rsidP="00BE5AE8">
            <w:pPr>
              <w:numPr>
                <w:ilvl w:val="0"/>
                <w:numId w:val="9"/>
              </w:numPr>
              <w:jc w:val="both"/>
            </w:pPr>
            <w:r>
              <w:rPr>
                <w:rFonts w:cs="Arial"/>
                <w:bCs/>
              </w:rPr>
              <w:t>Training in relevant learning strategies</w:t>
            </w:r>
          </w:p>
          <w:p w14:paraId="52C70D52" w14:textId="42DFD3FB" w:rsidR="00BE5AE8" w:rsidRDefault="007702BC" w:rsidP="00BE5AE8">
            <w:pPr>
              <w:numPr>
                <w:ilvl w:val="0"/>
                <w:numId w:val="9"/>
              </w:numPr>
              <w:jc w:val="both"/>
            </w:pPr>
            <w:r>
              <w:rPr>
                <w:rFonts w:cs="Arial"/>
                <w:bCs/>
              </w:rPr>
              <w:t>(Desirable not essential) K</w:t>
            </w:r>
            <w:r w:rsidR="00BE5AE8">
              <w:rPr>
                <w:rFonts w:cs="Arial"/>
                <w:bCs/>
              </w:rPr>
              <w:t>nowledge of RWI</w:t>
            </w:r>
          </w:p>
          <w:p w14:paraId="3956E76B" w14:textId="77777777" w:rsidR="00BE5AE8" w:rsidRDefault="00BE5AE8" w:rsidP="00DE3959"/>
        </w:tc>
      </w:tr>
    </w:tbl>
    <w:p w14:paraId="44A5348A" w14:textId="77777777" w:rsidR="00BE5AE8" w:rsidRDefault="00BE5AE8" w:rsidP="00BE5A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0"/>
      </w:tblGrid>
      <w:tr w:rsidR="00BE5AE8" w14:paraId="782AACC1" w14:textId="77777777" w:rsidTr="00DE3959">
        <w:trPr>
          <w:trHeight w:val="720"/>
        </w:trPr>
        <w:tc>
          <w:tcPr>
            <w:tcW w:w="1908" w:type="dxa"/>
            <w:vAlign w:val="center"/>
          </w:tcPr>
          <w:p w14:paraId="10DD6FF2" w14:textId="77777777" w:rsidR="00BE5AE8" w:rsidRDefault="00BE5AE8" w:rsidP="00DE3959">
            <w:pPr>
              <w:tabs>
                <w:tab w:val="left" w:pos="288"/>
              </w:tabs>
              <w:rPr>
                <w:b/>
              </w:rPr>
            </w:pPr>
            <w:r>
              <w:rPr>
                <w:b/>
              </w:rPr>
              <w:t>Skills and</w:t>
            </w:r>
          </w:p>
          <w:p w14:paraId="1A1C5A47" w14:textId="77777777" w:rsidR="00BE5AE8" w:rsidRDefault="00BE5AE8" w:rsidP="00DE3959">
            <w:pPr>
              <w:tabs>
                <w:tab w:val="left" w:pos="288"/>
              </w:tabs>
              <w:rPr>
                <w:b/>
              </w:rPr>
            </w:pPr>
            <w:r>
              <w:rPr>
                <w:b/>
              </w:rPr>
              <w:t>Abilities:</w:t>
            </w:r>
          </w:p>
        </w:tc>
        <w:tc>
          <w:tcPr>
            <w:tcW w:w="9000" w:type="dxa"/>
          </w:tcPr>
          <w:p w14:paraId="4CC01495" w14:textId="172BCC35" w:rsidR="00BE5AE8" w:rsidRDefault="00BE5AE8" w:rsidP="00BE5AE8">
            <w:pPr>
              <w:numPr>
                <w:ilvl w:val="0"/>
                <w:numId w:val="10"/>
              </w:numPr>
              <w:jc w:val="both"/>
            </w:pPr>
            <w:r>
              <w:rPr>
                <w:rFonts w:cs="Arial"/>
                <w:bCs/>
              </w:rPr>
              <w:t>Able to effectively use IT and use of other equipment</w:t>
            </w:r>
          </w:p>
          <w:p w14:paraId="7FE27A35" w14:textId="77777777" w:rsidR="00BE5AE8" w:rsidRDefault="00BE5AE8" w:rsidP="00BE5AE8">
            <w:pPr>
              <w:numPr>
                <w:ilvl w:val="0"/>
                <w:numId w:val="10"/>
              </w:numPr>
              <w:jc w:val="both"/>
            </w:pPr>
            <w:r>
              <w:rPr>
                <w:rFonts w:cs="Arial"/>
                <w:bCs/>
              </w:rPr>
              <w:t>Ability to relate well to children and adults.</w:t>
            </w:r>
          </w:p>
          <w:p w14:paraId="2E773A8B" w14:textId="77777777" w:rsidR="00BE5AE8" w:rsidRDefault="00BE5AE8" w:rsidP="00BE5AE8">
            <w:pPr>
              <w:numPr>
                <w:ilvl w:val="0"/>
                <w:numId w:val="10"/>
              </w:numPr>
              <w:jc w:val="both"/>
            </w:pPr>
            <w:r>
              <w:rPr>
                <w:rFonts w:cs="Arial"/>
                <w:bCs/>
              </w:rPr>
              <w:t>Able to work constructively as part of a team.</w:t>
            </w:r>
          </w:p>
          <w:p w14:paraId="2F0DA091" w14:textId="77777777" w:rsidR="00BE5AE8" w:rsidRDefault="00BE5AE8" w:rsidP="00BE5AE8">
            <w:pPr>
              <w:numPr>
                <w:ilvl w:val="0"/>
                <w:numId w:val="11"/>
              </w:numPr>
              <w:jc w:val="both"/>
            </w:pPr>
            <w:r>
              <w:rPr>
                <w:rFonts w:cs="Arial"/>
                <w:bCs/>
              </w:rPr>
              <w:t xml:space="preserve">Ability to </w:t>
            </w:r>
            <w:proofErr w:type="spellStart"/>
            <w:r>
              <w:rPr>
                <w:rFonts w:cs="Arial"/>
                <w:bCs/>
              </w:rPr>
              <w:t>self evaluate</w:t>
            </w:r>
            <w:proofErr w:type="spellEnd"/>
            <w:r>
              <w:rPr>
                <w:rFonts w:cs="Arial"/>
                <w:bCs/>
              </w:rPr>
              <w:t xml:space="preserve"> learning needs.</w:t>
            </w:r>
          </w:p>
          <w:p w14:paraId="38D5ABC0" w14:textId="77777777" w:rsidR="00BE5AE8" w:rsidRDefault="00BE5AE8" w:rsidP="00DE3959"/>
        </w:tc>
      </w:tr>
    </w:tbl>
    <w:p w14:paraId="1832574F" w14:textId="77777777" w:rsidR="00BE5AE8" w:rsidRDefault="00BE5AE8" w:rsidP="00BE5AE8">
      <w:pPr>
        <w:tabs>
          <w:tab w:val="left" w:pos="28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0"/>
      </w:tblGrid>
      <w:tr w:rsidR="00BE5AE8" w14:paraId="13751711" w14:textId="77777777" w:rsidTr="00DE3959">
        <w:trPr>
          <w:trHeight w:val="720"/>
        </w:trPr>
        <w:tc>
          <w:tcPr>
            <w:tcW w:w="1908" w:type="dxa"/>
            <w:vAlign w:val="center"/>
          </w:tcPr>
          <w:p w14:paraId="5E4C3A74" w14:textId="77777777" w:rsidR="00BE5AE8" w:rsidRDefault="00BE5AE8" w:rsidP="00DE3959">
            <w:pPr>
              <w:tabs>
                <w:tab w:val="left" w:pos="288"/>
              </w:tabs>
              <w:rPr>
                <w:b/>
              </w:rPr>
            </w:pPr>
            <w:r>
              <w:rPr>
                <w:b/>
              </w:rPr>
              <w:t>Experience:</w:t>
            </w:r>
          </w:p>
        </w:tc>
        <w:tc>
          <w:tcPr>
            <w:tcW w:w="9000" w:type="dxa"/>
          </w:tcPr>
          <w:p w14:paraId="2D6B5C4B" w14:textId="77777777" w:rsidR="00BE5AE8" w:rsidRDefault="00BE5AE8" w:rsidP="00DE395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Experience of working with children of relevant age or with specific special needs.</w:t>
            </w:r>
          </w:p>
          <w:p w14:paraId="0AC06F28" w14:textId="77777777" w:rsidR="00BE5AE8" w:rsidRDefault="00BE5AE8" w:rsidP="00DE3959"/>
        </w:tc>
      </w:tr>
    </w:tbl>
    <w:p w14:paraId="0E02B03C" w14:textId="77777777" w:rsidR="00BE5AE8" w:rsidRDefault="00BE5AE8" w:rsidP="00BE5AE8">
      <w:pPr>
        <w:tabs>
          <w:tab w:val="left" w:pos="28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0"/>
      </w:tblGrid>
      <w:tr w:rsidR="00BE5AE8" w14:paraId="36E50AAA" w14:textId="77777777" w:rsidTr="00DE3959">
        <w:trPr>
          <w:trHeight w:val="720"/>
        </w:trPr>
        <w:tc>
          <w:tcPr>
            <w:tcW w:w="1908" w:type="dxa"/>
            <w:vAlign w:val="center"/>
          </w:tcPr>
          <w:p w14:paraId="182FA519" w14:textId="77777777" w:rsidR="00BE5AE8" w:rsidRDefault="00BE5AE8" w:rsidP="00DE3959">
            <w:pPr>
              <w:tabs>
                <w:tab w:val="left" w:pos="288"/>
              </w:tabs>
              <w:rPr>
                <w:b/>
              </w:rPr>
            </w:pPr>
            <w:r>
              <w:rPr>
                <w:b/>
              </w:rPr>
              <w:t>Educational:</w:t>
            </w:r>
          </w:p>
        </w:tc>
        <w:tc>
          <w:tcPr>
            <w:tcW w:w="9000" w:type="dxa"/>
          </w:tcPr>
          <w:p w14:paraId="76DD6581" w14:textId="2458E239" w:rsidR="00BE5AE8" w:rsidRDefault="0036706B" w:rsidP="00BE5AE8">
            <w:pPr>
              <w:numPr>
                <w:ilvl w:val="0"/>
                <w:numId w:val="11"/>
              </w:numPr>
              <w:jc w:val="both"/>
            </w:pPr>
            <w:proofErr w:type="gramStart"/>
            <w:r>
              <w:rPr>
                <w:rFonts w:cs="Arial"/>
                <w:bCs/>
              </w:rPr>
              <w:t xml:space="preserve">Excellent </w:t>
            </w:r>
            <w:r w:rsidR="00BE5AE8">
              <w:rPr>
                <w:rFonts w:cs="Arial"/>
                <w:bCs/>
              </w:rPr>
              <w:t xml:space="preserve"> literacy</w:t>
            </w:r>
            <w:proofErr w:type="gramEnd"/>
            <w:r w:rsidR="00BE5AE8">
              <w:rPr>
                <w:rFonts w:cs="Arial"/>
                <w:bCs/>
              </w:rPr>
              <w:t xml:space="preserve"> and numeracy skills</w:t>
            </w:r>
          </w:p>
          <w:p w14:paraId="62000C4F" w14:textId="77777777" w:rsidR="00BE5AE8" w:rsidRDefault="00BE5AE8" w:rsidP="0036706B">
            <w:pPr>
              <w:ind w:left="360"/>
              <w:jc w:val="both"/>
            </w:pPr>
          </w:p>
        </w:tc>
      </w:tr>
    </w:tbl>
    <w:p w14:paraId="0BD6FF0B" w14:textId="77777777" w:rsidR="00BE5AE8" w:rsidRDefault="00BE5AE8" w:rsidP="00BE5AE8">
      <w:pPr>
        <w:tabs>
          <w:tab w:val="left" w:pos="288"/>
        </w:tabs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00"/>
      </w:tblGrid>
      <w:tr w:rsidR="00BE5AE8" w14:paraId="190C9DDD" w14:textId="77777777" w:rsidTr="00DE3959">
        <w:trPr>
          <w:trHeight w:val="720"/>
        </w:trPr>
        <w:tc>
          <w:tcPr>
            <w:tcW w:w="1908" w:type="dxa"/>
            <w:vAlign w:val="center"/>
          </w:tcPr>
          <w:p w14:paraId="5202EFF5" w14:textId="77777777" w:rsidR="00BE5AE8" w:rsidRDefault="00BE5AE8" w:rsidP="00DE3959">
            <w:pPr>
              <w:tabs>
                <w:tab w:val="left" w:pos="288"/>
              </w:tabs>
              <w:rPr>
                <w:b/>
              </w:rPr>
            </w:pPr>
            <w:r>
              <w:rPr>
                <w:b/>
              </w:rPr>
              <w:t>Special Requirements:</w:t>
            </w:r>
          </w:p>
        </w:tc>
        <w:tc>
          <w:tcPr>
            <w:tcW w:w="9000" w:type="dxa"/>
          </w:tcPr>
          <w:p w14:paraId="55BC753A" w14:textId="77777777" w:rsidR="00BE5AE8" w:rsidRDefault="00BE5AE8" w:rsidP="00BE5AE8">
            <w:pPr>
              <w:numPr>
                <w:ilvl w:val="0"/>
                <w:numId w:val="12"/>
              </w:numPr>
              <w:jc w:val="both"/>
            </w:pPr>
            <w:r>
              <w:t>This post is exempt from the provisions of the Rehabilitation of Offenders Act 1974.  A Criminal Record Disclosure will be required prior to appointment.</w:t>
            </w:r>
          </w:p>
          <w:p w14:paraId="39EA0923" w14:textId="77777777" w:rsidR="00BE5AE8" w:rsidRDefault="00BE5AE8" w:rsidP="00BE5AE8">
            <w:pPr>
              <w:numPr>
                <w:ilvl w:val="0"/>
                <w:numId w:val="12"/>
              </w:numPr>
              <w:jc w:val="both"/>
            </w:pPr>
            <w:r>
              <w:rPr>
                <w:spacing w:val="-2"/>
              </w:rPr>
              <w:t>This school is committed to safeguarding and promoting the welfare of children and young people and expects all staff and volunteers to share this commitment.</w:t>
            </w:r>
          </w:p>
          <w:p w14:paraId="626D601A" w14:textId="77777777" w:rsidR="00BE5AE8" w:rsidRDefault="00BE5AE8" w:rsidP="00DE3959"/>
        </w:tc>
      </w:tr>
    </w:tbl>
    <w:p w14:paraId="1410E7A7" w14:textId="77777777" w:rsidR="00BE5AE8" w:rsidRDefault="00BE5AE8" w:rsidP="00BE5AE8">
      <w:pPr>
        <w:suppressAutoHyphens/>
        <w:rPr>
          <w:bCs/>
          <w:spacing w:val="-2"/>
        </w:rPr>
      </w:pPr>
    </w:p>
    <w:p w14:paraId="6793A644" w14:textId="77777777" w:rsidR="00BE5AE8" w:rsidRDefault="00BE5AE8" w:rsidP="00BE5AE8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spacing w:val="-2"/>
        </w:rPr>
      </w:pPr>
    </w:p>
    <w:p w14:paraId="3EBE9E25" w14:textId="77777777" w:rsidR="00BE5AE8" w:rsidRPr="00BE5AE8" w:rsidRDefault="00BE5AE8" w:rsidP="00BE5AE8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p w14:paraId="48D66E72" w14:textId="77777777" w:rsidR="00193D11" w:rsidRPr="00193D11" w:rsidRDefault="00193D11" w:rsidP="00193D11">
      <w:pPr>
        <w:shd w:val="clear" w:color="auto" w:fill="FFFFFF"/>
        <w:spacing w:after="225"/>
        <w:textAlignment w:val="baseline"/>
        <w:rPr>
          <w:rFonts w:asciiTheme="minorHAnsi" w:hAnsiTheme="minorHAnsi" w:cs="Arial"/>
          <w:lang w:eastAsia="en-GB"/>
        </w:rPr>
      </w:pPr>
    </w:p>
    <w:sectPr w:rsidR="00193D11" w:rsidRPr="00193D11" w:rsidSect="008E2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ventry Log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4618"/>
    <w:multiLevelType w:val="hybridMultilevel"/>
    <w:tmpl w:val="916E9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C2275"/>
    <w:multiLevelType w:val="hybridMultilevel"/>
    <w:tmpl w:val="3C9EC818"/>
    <w:lvl w:ilvl="0" w:tplc="3678F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8B2E4C"/>
    <w:multiLevelType w:val="hybridMultilevel"/>
    <w:tmpl w:val="99B05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D63A7"/>
    <w:multiLevelType w:val="hybridMultilevel"/>
    <w:tmpl w:val="7E46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7B7"/>
    <w:multiLevelType w:val="hybridMultilevel"/>
    <w:tmpl w:val="C29C5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B38D7"/>
    <w:multiLevelType w:val="hybridMultilevel"/>
    <w:tmpl w:val="89002998"/>
    <w:lvl w:ilvl="0" w:tplc="B4C22402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31858"/>
    <w:multiLevelType w:val="hybridMultilevel"/>
    <w:tmpl w:val="5BCAA796"/>
    <w:lvl w:ilvl="0" w:tplc="7B887A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B328B"/>
    <w:multiLevelType w:val="hybridMultilevel"/>
    <w:tmpl w:val="9C7EF8A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0F525FA"/>
    <w:multiLevelType w:val="hybridMultilevel"/>
    <w:tmpl w:val="234A2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10352"/>
    <w:multiLevelType w:val="hybridMultilevel"/>
    <w:tmpl w:val="177EB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3453336">
    <w:abstractNumId w:val="6"/>
  </w:num>
  <w:num w:numId="2" w16cid:durableId="1446734348">
    <w:abstractNumId w:val="8"/>
  </w:num>
  <w:num w:numId="3" w16cid:durableId="1363090068">
    <w:abstractNumId w:val="4"/>
  </w:num>
  <w:num w:numId="4" w16cid:durableId="2008484471">
    <w:abstractNumId w:val="9"/>
  </w:num>
  <w:num w:numId="5" w16cid:durableId="352809214">
    <w:abstractNumId w:val="3"/>
  </w:num>
  <w:num w:numId="6" w16cid:durableId="185532658">
    <w:abstractNumId w:val="0"/>
  </w:num>
  <w:num w:numId="7" w16cid:durableId="1483346193">
    <w:abstractNumId w:val="5"/>
  </w:num>
  <w:num w:numId="8" w16cid:durableId="701053408">
    <w:abstractNumId w:val="10"/>
  </w:num>
  <w:num w:numId="9" w16cid:durableId="430856835">
    <w:abstractNumId w:val="2"/>
  </w:num>
  <w:num w:numId="10" w16cid:durableId="48309219">
    <w:abstractNumId w:val="11"/>
  </w:num>
  <w:num w:numId="11" w16cid:durableId="737050302">
    <w:abstractNumId w:val="1"/>
  </w:num>
  <w:num w:numId="12" w16cid:durableId="1904558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D6"/>
    <w:rsid w:val="00193D11"/>
    <w:rsid w:val="0036706B"/>
    <w:rsid w:val="00472CBD"/>
    <w:rsid w:val="006B5447"/>
    <w:rsid w:val="0072432F"/>
    <w:rsid w:val="007702BC"/>
    <w:rsid w:val="007E0E3D"/>
    <w:rsid w:val="008E25D6"/>
    <w:rsid w:val="00A54EA2"/>
    <w:rsid w:val="00B448AD"/>
    <w:rsid w:val="00BE5AE8"/>
    <w:rsid w:val="00C12517"/>
    <w:rsid w:val="00C57DD4"/>
    <w:rsid w:val="00D4102D"/>
    <w:rsid w:val="00F0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1730"/>
  <w15:docId w15:val="{C08BF987-9755-4484-AD22-1095AC99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D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B544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D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6B54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6B5447"/>
    <w:pPr>
      <w:ind w:left="720"/>
      <w:contextualSpacing/>
    </w:pPr>
  </w:style>
  <w:style w:type="character" w:customStyle="1" w:styleId="Heading6Char">
    <w:name w:val="Heading 6 Char"/>
    <w:rsid w:val="006B5447"/>
    <w:rPr>
      <w:rFonts w:ascii="Cambria" w:hAnsi="Cambria" w:cs="Times New Roman"/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Walters</dc:creator>
  <cp:lastModifiedBy>Maris Hewins</cp:lastModifiedBy>
  <cp:revision>2</cp:revision>
  <cp:lastPrinted>2021-04-21T07:44:00Z</cp:lastPrinted>
  <dcterms:created xsi:type="dcterms:W3CDTF">2024-12-19T14:56:00Z</dcterms:created>
  <dcterms:modified xsi:type="dcterms:W3CDTF">2024-12-19T14:56:00Z</dcterms:modified>
</cp:coreProperties>
</file>